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68E015E8"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C90CC3">
        <w:rPr>
          <w:rFonts w:ascii="굴림" w:eastAsia="굴림" w:hAnsi="굴림" w:cs="Arial"/>
          <w:szCs w:val="20"/>
        </w:rPr>
        <w:t>8</w:t>
      </w:r>
      <w:r w:rsidRPr="00B9009C">
        <w:rPr>
          <w:rFonts w:ascii="굴림" w:eastAsia="굴림" w:hAnsi="굴림" w:cs="Arial"/>
          <w:szCs w:val="20"/>
        </w:rPr>
        <w:t xml:space="preserve">년 </w:t>
      </w:r>
      <w:r w:rsidR="00E94167">
        <w:rPr>
          <w:rFonts w:ascii="굴림" w:eastAsia="굴림" w:hAnsi="굴림" w:cs="Arial"/>
          <w:szCs w:val="20"/>
        </w:rPr>
        <w:t>0</w:t>
      </w:r>
      <w:r w:rsidR="00E44209">
        <w:rPr>
          <w:rFonts w:ascii="굴림" w:eastAsia="굴림" w:hAnsi="굴림" w:cs="Arial"/>
          <w:szCs w:val="20"/>
        </w:rPr>
        <w:t>4</w:t>
      </w:r>
      <w:r w:rsidRPr="00B9009C">
        <w:rPr>
          <w:rFonts w:ascii="굴림" w:eastAsia="굴림" w:hAnsi="굴림" w:cs="Arial"/>
          <w:szCs w:val="20"/>
        </w:rPr>
        <w:t xml:space="preserve">월 </w:t>
      </w:r>
      <w:r w:rsidR="00EB2AE4">
        <w:rPr>
          <w:rFonts w:ascii="굴림" w:eastAsia="굴림" w:hAnsi="굴림" w:cs="Arial"/>
          <w:szCs w:val="20"/>
        </w:rPr>
        <w:t>10</w:t>
      </w:r>
      <w:r w:rsidRPr="00B9009C">
        <w:rPr>
          <w:rFonts w:ascii="굴림" w:eastAsia="굴림" w:hAnsi="굴림" w:cs="Arial"/>
          <w:szCs w:val="20"/>
        </w:rPr>
        <w:t>일(</w:t>
      </w:r>
      <w:r w:rsidR="00EB2AE4">
        <w:rPr>
          <w:rFonts w:ascii="굴림" w:eastAsia="굴림" w:hAnsi="굴림" w:cs="Arial" w:hint="eastAsia"/>
          <w:szCs w:val="20"/>
        </w:rPr>
        <w:t>화</w:t>
      </w:r>
      <w:r w:rsidRPr="00B9009C">
        <w:rPr>
          <w:rFonts w:ascii="굴림" w:eastAsia="굴림" w:hAnsi="굴림" w:cs="Arial"/>
          <w:szCs w:val="20"/>
        </w:rPr>
        <w:t>)</w:t>
      </w:r>
    </w:p>
    <w:p w14:paraId="3AEAB650" w14:textId="77777777" w:rsidR="0053637D" w:rsidRPr="00EB2AE4" w:rsidRDefault="0053637D" w:rsidP="009749D5">
      <w:pPr>
        <w:wordWrap/>
        <w:spacing w:line="240" w:lineRule="auto"/>
        <w:jc w:val="left"/>
        <w:rPr>
          <w:rFonts w:ascii="굴림" w:eastAsia="굴림" w:hAnsi="굴림" w:cs="Arial"/>
          <w:color w:val="000000" w:themeColor="text1"/>
          <w:sz w:val="2"/>
          <w:szCs w:val="2"/>
        </w:rPr>
      </w:pPr>
    </w:p>
    <w:p w14:paraId="2F04FE40" w14:textId="0D0C56DB" w:rsidR="00C10051" w:rsidRDefault="00C80DF4" w:rsidP="001F3360">
      <w:pPr>
        <w:pStyle w:val="aa"/>
        <w:spacing w:line="384" w:lineRule="auto"/>
        <w:ind w:left="360" w:hanging="360"/>
        <w:jc w:val="center"/>
        <w:rPr>
          <w:rFonts w:ascii="HY헤드라인M" w:eastAsia="HY헤드라인M" w:hAnsi="제네시스산스 Head" w:cs="Genesis Sans Head Global"/>
          <w:b/>
          <w:spacing w:val="-24"/>
          <w:kern w:val="18"/>
          <w:sz w:val="44"/>
          <w:szCs w:val="44"/>
          <w:lang w:eastAsia="ko-KR"/>
        </w:rPr>
      </w:pPr>
      <w:r w:rsidRPr="00C80DF4">
        <w:rPr>
          <w:rFonts w:ascii="HY헤드라인M" w:eastAsia="HY헤드라인M" w:hAnsi="제네시스산스 Head" w:cs="Genesis Sans Head Global" w:hint="eastAsia"/>
          <w:b/>
          <w:spacing w:val="-24"/>
          <w:kern w:val="18"/>
          <w:sz w:val="44"/>
          <w:szCs w:val="44"/>
          <w:lang w:eastAsia="ko-KR"/>
        </w:rPr>
        <w:t>‘인천광역시</w:t>
      </w:r>
      <w:r w:rsidRPr="00C80DF4">
        <w:rPr>
          <w:rFonts w:ascii="HY헤드라인M" w:eastAsia="HY헤드라인M" w:hAnsi="제네시스산스 Head" w:cs="Genesis Sans Head Global"/>
          <w:b/>
          <w:spacing w:val="-24"/>
          <w:kern w:val="18"/>
          <w:sz w:val="44"/>
          <w:szCs w:val="44"/>
          <w:lang w:eastAsia="ko-KR"/>
        </w:rPr>
        <w:t xml:space="preserve"> </w:t>
      </w:r>
      <w:r w:rsidRPr="00C80DF4">
        <w:rPr>
          <w:rFonts w:ascii="HY헤드라인M" w:eastAsia="HY헤드라인M" w:hAnsi="제네시스산스 Head" w:cs="Genesis Sans Head Global"/>
          <w:b/>
          <w:spacing w:val="-24"/>
          <w:kern w:val="18"/>
          <w:sz w:val="44"/>
          <w:szCs w:val="44"/>
          <w:lang w:eastAsia="ko-KR"/>
        </w:rPr>
        <w:t>·</w:t>
      </w:r>
      <w:r w:rsidRPr="00C80DF4">
        <w:rPr>
          <w:rFonts w:ascii="HY헤드라인M" w:eastAsia="HY헤드라인M" w:hAnsi="제네시스산스 Head" w:cs="Genesis Sans Head Global"/>
          <w:b/>
          <w:spacing w:val="-24"/>
          <w:kern w:val="18"/>
          <w:sz w:val="44"/>
          <w:szCs w:val="44"/>
          <w:lang w:eastAsia="ko-KR"/>
        </w:rPr>
        <w:t xml:space="preserve"> 잭 </w:t>
      </w:r>
      <w:proofErr w:type="spellStart"/>
      <w:r w:rsidRPr="00C80DF4">
        <w:rPr>
          <w:rFonts w:ascii="HY헤드라인M" w:eastAsia="HY헤드라인M" w:hAnsi="제네시스산스 Head" w:cs="Genesis Sans Head Global"/>
          <w:b/>
          <w:spacing w:val="-24"/>
          <w:kern w:val="18"/>
          <w:sz w:val="44"/>
          <w:szCs w:val="44"/>
          <w:lang w:eastAsia="ko-KR"/>
        </w:rPr>
        <w:t>니클라우스</w:t>
      </w:r>
      <w:proofErr w:type="spellEnd"/>
      <w:r w:rsidRPr="00C80DF4">
        <w:rPr>
          <w:rFonts w:ascii="HY헤드라인M" w:eastAsia="HY헤드라인M" w:hAnsi="제네시스산스 Head" w:cs="Genesis Sans Head Global"/>
          <w:b/>
          <w:spacing w:val="-24"/>
          <w:kern w:val="18"/>
          <w:sz w:val="44"/>
          <w:szCs w:val="44"/>
          <w:lang w:eastAsia="ko-KR"/>
        </w:rPr>
        <w:t xml:space="preserve"> GC와 </w:t>
      </w:r>
      <w:r w:rsidRPr="00C80DF4">
        <w:rPr>
          <w:rFonts w:ascii="HY헤드라인M" w:eastAsia="HY헤드라인M" w:hAnsi="제네시스산스 Head" w:cs="Genesis Sans Head Global"/>
          <w:b/>
          <w:spacing w:val="-24"/>
          <w:kern w:val="18"/>
          <w:sz w:val="44"/>
          <w:szCs w:val="44"/>
          <w:lang w:eastAsia="ko-KR"/>
        </w:rPr>
        <w:t>‘</w:t>
      </w:r>
      <w:r w:rsidRPr="00C80DF4">
        <w:rPr>
          <w:rFonts w:ascii="HY헤드라인M" w:eastAsia="HY헤드라인M" w:hAnsi="제네시스산스 Head" w:cs="Genesis Sans Head Global"/>
          <w:b/>
          <w:spacing w:val="-24"/>
          <w:kern w:val="18"/>
          <w:sz w:val="44"/>
          <w:szCs w:val="44"/>
          <w:lang w:eastAsia="ko-KR"/>
        </w:rPr>
        <w:t>2018 제네시스 챔피언십</w:t>
      </w:r>
      <w:r w:rsidRPr="00C80DF4">
        <w:rPr>
          <w:rFonts w:ascii="HY헤드라인M" w:eastAsia="HY헤드라인M" w:hAnsi="제네시스산스 Head" w:cs="Genesis Sans Head Global"/>
          <w:b/>
          <w:spacing w:val="-24"/>
          <w:kern w:val="18"/>
          <w:sz w:val="44"/>
          <w:szCs w:val="44"/>
          <w:lang w:eastAsia="ko-KR"/>
        </w:rPr>
        <w:t>’</w:t>
      </w:r>
      <w:r w:rsidRPr="00C80DF4">
        <w:rPr>
          <w:rFonts w:ascii="HY헤드라인M" w:eastAsia="HY헤드라인M" w:hAnsi="제네시스산스 Head" w:cs="Genesis Sans Head Global"/>
          <w:b/>
          <w:spacing w:val="-24"/>
          <w:kern w:val="18"/>
          <w:sz w:val="44"/>
          <w:szCs w:val="44"/>
          <w:lang w:eastAsia="ko-KR"/>
        </w:rPr>
        <w:t xml:space="preserve"> 성공 개최 협약</w:t>
      </w:r>
    </w:p>
    <w:p w14:paraId="0DB94160" w14:textId="5B86BCCE" w:rsidR="0019765A" w:rsidRDefault="0019765A" w:rsidP="0019765A">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605350" w:rsidRPr="00605350">
        <w:rPr>
          <w:rFonts w:ascii="HY헤드라인M" w:eastAsia="HY헤드라인M" w:hAnsi="굴림" w:cs="Times New Roman" w:hint="eastAsia"/>
          <w:spacing w:val="-22"/>
          <w:sz w:val="26"/>
          <w:szCs w:val="26"/>
          <w:lang w:eastAsia="ko-KR"/>
        </w:rPr>
        <w:t>제네시스</w:t>
      </w:r>
      <w:r w:rsidR="00605350" w:rsidRPr="00605350">
        <w:rPr>
          <w:rFonts w:ascii="HY헤드라인M" w:eastAsia="HY헤드라인M" w:hAnsi="굴림" w:cs="Times New Roman"/>
          <w:spacing w:val="-22"/>
          <w:sz w:val="26"/>
          <w:szCs w:val="26"/>
          <w:lang w:eastAsia="ko-KR"/>
        </w:rPr>
        <w:t xml:space="preserve"> 브랜드, 오는 5월 24일 KPGA 코리안 투어 </w:t>
      </w:r>
      <w:r w:rsidR="00605350" w:rsidRPr="00605350">
        <w:rPr>
          <w:rFonts w:ascii="HY헤드라인M" w:eastAsia="HY헤드라인M" w:hAnsi="굴림" w:cs="Times New Roman"/>
          <w:spacing w:val="-22"/>
          <w:sz w:val="26"/>
          <w:szCs w:val="26"/>
          <w:lang w:eastAsia="ko-KR"/>
        </w:rPr>
        <w:t>‘</w:t>
      </w:r>
      <w:r w:rsidR="00605350" w:rsidRPr="00605350">
        <w:rPr>
          <w:rFonts w:ascii="HY헤드라인M" w:eastAsia="HY헤드라인M" w:hAnsi="굴림" w:cs="Times New Roman"/>
          <w:spacing w:val="-22"/>
          <w:sz w:val="26"/>
          <w:szCs w:val="26"/>
          <w:lang w:eastAsia="ko-KR"/>
        </w:rPr>
        <w:t>제네시스 챔피언십</w:t>
      </w:r>
      <w:r w:rsidR="00605350" w:rsidRPr="00605350">
        <w:rPr>
          <w:rFonts w:ascii="HY헤드라인M" w:eastAsia="HY헤드라인M" w:hAnsi="굴림" w:cs="Times New Roman"/>
          <w:spacing w:val="-22"/>
          <w:sz w:val="26"/>
          <w:szCs w:val="26"/>
          <w:lang w:eastAsia="ko-KR"/>
        </w:rPr>
        <w:t>’</w:t>
      </w:r>
      <w:r w:rsidR="00605350" w:rsidRPr="00605350">
        <w:rPr>
          <w:rFonts w:ascii="HY헤드라인M" w:eastAsia="HY헤드라인M" w:hAnsi="굴림" w:cs="Times New Roman"/>
          <w:spacing w:val="-22"/>
          <w:sz w:val="26"/>
          <w:szCs w:val="26"/>
          <w:lang w:eastAsia="ko-KR"/>
        </w:rPr>
        <w:t>개최</w:t>
      </w:r>
    </w:p>
    <w:p w14:paraId="2D649B8C" w14:textId="45DAECCC" w:rsidR="006E3B65" w:rsidRDefault="00DC00B3" w:rsidP="006E3B65">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137370" w:rsidRPr="00137370">
        <w:rPr>
          <w:rFonts w:ascii="HY헤드라인M" w:eastAsia="HY헤드라인M" w:hAnsi="굴림" w:cs="Times New Roman" w:hint="eastAsia"/>
          <w:spacing w:val="-22"/>
          <w:sz w:val="26"/>
          <w:szCs w:val="26"/>
          <w:lang w:eastAsia="ko-KR"/>
        </w:rPr>
        <w:t>대회</w:t>
      </w:r>
      <w:r w:rsidR="00137370" w:rsidRPr="00137370">
        <w:rPr>
          <w:rFonts w:ascii="HY헤드라인M" w:eastAsia="HY헤드라인M" w:hAnsi="굴림" w:cs="Times New Roman"/>
          <w:spacing w:val="-22"/>
          <w:sz w:val="26"/>
          <w:szCs w:val="26"/>
          <w:lang w:eastAsia="ko-KR"/>
        </w:rPr>
        <w:t xml:space="preserve"> 총 상금 국내 최대 규모인 15억 원, 한국 프로 골프 활성화 기여 위한 결정</w:t>
      </w:r>
    </w:p>
    <w:p w14:paraId="293A713F" w14:textId="49E9783F" w:rsidR="00605350" w:rsidRDefault="00605350" w:rsidP="00605350">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7C20C7">
        <w:rPr>
          <w:rFonts w:ascii="HY헤드라인M" w:eastAsia="HY헤드라인M" w:hAnsi="굴림" w:cs="Times New Roman"/>
          <w:spacing w:val="-22"/>
          <w:sz w:val="26"/>
          <w:szCs w:val="26"/>
          <w:lang w:eastAsia="ko-KR"/>
        </w:rPr>
        <w:t>‘</w:t>
      </w:r>
      <w:r w:rsidR="002913C4" w:rsidRPr="002913C4">
        <w:rPr>
          <w:rFonts w:ascii="HY헤드라인M" w:eastAsia="HY헤드라인M" w:hAnsi="굴림" w:cs="Times New Roman" w:hint="eastAsia"/>
          <w:spacing w:val="-22"/>
          <w:sz w:val="26"/>
          <w:szCs w:val="26"/>
          <w:lang w:eastAsia="ko-KR"/>
        </w:rPr>
        <w:t>제네시스</w:t>
      </w:r>
      <w:r w:rsidR="002913C4" w:rsidRPr="002913C4">
        <w:rPr>
          <w:rFonts w:ascii="HY헤드라인M" w:eastAsia="HY헤드라인M" w:hAnsi="굴림" w:cs="Times New Roman"/>
          <w:spacing w:val="-22"/>
          <w:sz w:val="26"/>
          <w:szCs w:val="26"/>
          <w:lang w:eastAsia="ko-KR"/>
        </w:rPr>
        <w:t xml:space="preserve"> 대상 포인트 상금 제도</w:t>
      </w:r>
      <w:r w:rsidR="002913C4" w:rsidRPr="002913C4">
        <w:rPr>
          <w:rFonts w:ascii="HY헤드라인M" w:eastAsia="HY헤드라인M" w:hAnsi="굴림" w:cs="Times New Roman"/>
          <w:spacing w:val="-22"/>
          <w:sz w:val="26"/>
          <w:szCs w:val="26"/>
          <w:lang w:eastAsia="ko-KR"/>
        </w:rPr>
        <w:t>’</w:t>
      </w:r>
      <w:r w:rsidR="002913C4" w:rsidRPr="002913C4">
        <w:rPr>
          <w:rFonts w:ascii="HY헤드라인M" w:eastAsia="HY헤드라인M" w:hAnsi="굴림" w:cs="Times New Roman"/>
          <w:spacing w:val="-22"/>
          <w:sz w:val="26"/>
          <w:szCs w:val="26"/>
          <w:lang w:eastAsia="ko-KR"/>
        </w:rPr>
        <w:t xml:space="preserve"> 운영으로 선수 동기 부여 및 </w:t>
      </w:r>
      <w:proofErr w:type="spellStart"/>
      <w:r w:rsidR="002913C4" w:rsidRPr="002913C4">
        <w:rPr>
          <w:rFonts w:ascii="HY헤드라인M" w:eastAsia="HY헤드라인M" w:hAnsi="굴림" w:cs="Times New Roman"/>
          <w:spacing w:val="-22"/>
          <w:sz w:val="26"/>
          <w:szCs w:val="26"/>
          <w:lang w:eastAsia="ko-KR"/>
        </w:rPr>
        <w:t>골프팬</w:t>
      </w:r>
      <w:proofErr w:type="spellEnd"/>
      <w:r w:rsidR="002913C4" w:rsidRPr="002913C4">
        <w:rPr>
          <w:rFonts w:ascii="HY헤드라인M" w:eastAsia="HY헤드라인M" w:hAnsi="굴림" w:cs="Times New Roman"/>
          <w:spacing w:val="-22"/>
          <w:sz w:val="26"/>
          <w:szCs w:val="26"/>
          <w:lang w:eastAsia="ko-KR"/>
        </w:rPr>
        <w:t xml:space="preserve"> 관심 유도</w:t>
      </w:r>
    </w:p>
    <w:p w14:paraId="4D50D3EA" w14:textId="77777777" w:rsidR="00D57B49" w:rsidRPr="00605350" w:rsidRDefault="00D57B49" w:rsidP="00D57B49">
      <w:pPr>
        <w:pStyle w:val="aa"/>
        <w:tabs>
          <w:tab w:val="left" w:pos="4820"/>
        </w:tabs>
        <w:kinsoku w:val="0"/>
        <w:overflowPunct w:val="0"/>
        <w:spacing w:line="360" w:lineRule="auto"/>
        <w:rPr>
          <w:rFonts w:ascii="굴림" w:eastAsia="DengXian" w:hAnsi="굴림" w:cs="맑은 고딕"/>
          <w:bCs/>
          <w:sz w:val="24"/>
          <w:szCs w:val="24"/>
        </w:rPr>
      </w:pPr>
    </w:p>
    <w:p w14:paraId="5F0EB9D0"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제네시스</w:t>
      </w:r>
      <w:r w:rsidRPr="00857ED1">
        <w:rPr>
          <w:rFonts w:ascii="굴림" w:eastAsia="굴림" w:hAnsi="굴림" w:cs="맑은 고딕"/>
          <w:bCs/>
          <w:sz w:val="24"/>
          <w:szCs w:val="24"/>
        </w:rPr>
        <w:t xml:space="preserve"> 브랜드(이하 제네시스)가 ‘2018 제네시스 챔피언십’의 성공적인 개최를 위한 업무 협약식을 가졌다.</w:t>
      </w:r>
    </w:p>
    <w:p w14:paraId="52FB3B99"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B2A5106"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제네시스와</w:t>
      </w:r>
      <w:r w:rsidRPr="00857ED1">
        <w:rPr>
          <w:rFonts w:ascii="굴림" w:eastAsia="굴림" w:hAnsi="굴림" w:cs="맑은 고딕"/>
          <w:bCs/>
          <w:sz w:val="24"/>
          <w:szCs w:val="24"/>
        </w:rPr>
        <w:t xml:space="preserve"> 인천광역시, 잭 니클라우스 골프 클럽 코리아는 10일(화) 인천 송도 잭 니클라우스 골프 클럽 코리아(이하 잭 니클라우스 GC)에서 장재훈 제네시스 고객가치담당 전무, 전성수 인천광역시 행정부시장, 이준희 잭 니클라우스 대표가 참석한 가운데 '2018 제네시스 챔피언십'의 개최를 위한 상호 지원 및 협력을 약속했다.</w:t>
      </w:r>
    </w:p>
    <w:p w14:paraId="717310FE"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65FDADB"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이번</w:t>
      </w:r>
      <w:r w:rsidRPr="00857ED1">
        <w:rPr>
          <w:rFonts w:ascii="굴림" w:eastAsia="굴림" w:hAnsi="굴림" w:cs="맑은 고딕"/>
          <w:bCs/>
          <w:sz w:val="24"/>
          <w:szCs w:val="24"/>
        </w:rPr>
        <w:t xml:space="preserve"> 협약에 따라 제네시스는 '제네시스 챔피언십' 대회를 올해부터 2020년까지 3년간 인천 송도 잭 니클라우스 GC에서 개최하게 되며, 이를 통해 인천 MICE 산업 발전과 지역경제 활성화에 기여하고 지역사회 공헌사업에도 동참한다는 방침이다.</w:t>
      </w:r>
    </w:p>
    <w:p w14:paraId="065BE3B2"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E3AD8DE"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lastRenderedPageBreak/>
        <w:t>또한</w:t>
      </w:r>
      <w:r w:rsidRPr="00857ED1">
        <w:rPr>
          <w:rFonts w:ascii="굴림" w:eastAsia="굴림" w:hAnsi="굴림" w:cs="맑은 고딕"/>
          <w:bCs/>
          <w:sz w:val="24"/>
          <w:szCs w:val="24"/>
        </w:rPr>
        <w:t>, 인천광역시와 잭 니클라우스 골프 클럽 코리아는 유관기관과의 적극적인 협력을 통해 ‘제네시스 챔피언십’의 성공적인 개최를 지원할 예정이다.</w:t>
      </w:r>
    </w:p>
    <w:p w14:paraId="029E6EC8"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30C8FA1"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장재훈</w:t>
      </w:r>
      <w:r w:rsidRPr="00857ED1">
        <w:rPr>
          <w:rFonts w:ascii="굴림" w:eastAsia="굴림" w:hAnsi="굴림" w:cs="맑은 고딕"/>
          <w:bCs/>
          <w:sz w:val="24"/>
          <w:szCs w:val="24"/>
        </w:rPr>
        <w:t xml:space="preserve"> 제네시스 고객가치담당 전무는 "세계적인 잭 니클라우스 GC에서 대회를 개최할 수 있어 매우 기쁘고 인천시와의 적극적인 협조를 통해 지역 산업 및 경제 활성화에 기여하도록 노력하겠다"며, "제네시스 챔피언십 대회를 성공적으로 이끌어 상호 윈윈할 수 있는 기회가 되도록 최선을 다하겠다"고 말했다.</w:t>
      </w:r>
    </w:p>
    <w:p w14:paraId="63EEC3F8"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9E0DF94"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제네시스는</w:t>
      </w:r>
      <w:r w:rsidRPr="00857ED1">
        <w:rPr>
          <w:rFonts w:ascii="굴림" w:eastAsia="굴림" w:hAnsi="굴림" w:cs="맑은 고딕"/>
          <w:bCs/>
          <w:sz w:val="24"/>
          <w:szCs w:val="24"/>
        </w:rPr>
        <w:t xml:space="preserve"> 한국 남자 골프와 국내 골프 문화 활성화를 위해 KPGA 코리안투어 정규대회 ‘제네시스 챔피언십을’ 개최하고 있으며, 올해로 2회 째를 맞았다.</w:t>
      </w:r>
    </w:p>
    <w:p w14:paraId="22EE0C7B"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1618AC0"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작년</w:t>
      </w:r>
      <w:r w:rsidRPr="00857ED1">
        <w:rPr>
          <w:rFonts w:ascii="굴림" w:eastAsia="굴림" w:hAnsi="굴림" w:cs="맑은 고딕"/>
          <w:bCs/>
          <w:sz w:val="24"/>
          <w:szCs w:val="24"/>
        </w:rPr>
        <w:t xml:space="preserve"> 첫 대회는 김승혁 선수가 초대 챔피언 트로피를 들었으며, 최경주, 양용은, 노승열 등 대한민국을 대표하는 남자 골프 스타 선수들이 한자리에 대거 출전하고 2만 7천여 명의 갤러리가 모인 가운데 성공적으로 대회를 마쳤다.</w:t>
      </w:r>
    </w:p>
    <w:p w14:paraId="3614A6D7"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1515DB2"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w:t>
      </w:r>
      <w:r w:rsidRPr="00857ED1">
        <w:rPr>
          <w:rFonts w:ascii="굴림" w:eastAsia="굴림" w:hAnsi="굴림" w:cs="맑은 고딕"/>
          <w:bCs/>
          <w:sz w:val="24"/>
          <w:szCs w:val="24"/>
        </w:rPr>
        <w:t>2018 제네시스 챔피언십’은 오는 5월 24일(목)부터 27일(일)까지 4일 간 잭 니클라우스 GC에서 개최되며, 대회 우승자에게는 상금 3억 원과 제네시스 차량 그리고 다음 시즌 PGA 투어 ‘제네시스 오픈’과 ‘THE CJ CUP @ NINE BRIDGES’에 출전할 수 있는 자격이 주어진다.</w:t>
      </w:r>
    </w:p>
    <w:p w14:paraId="39845C77"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5DC232A"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w:t>
      </w:r>
      <w:r w:rsidRPr="00857ED1">
        <w:rPr>
          <w:rFonts w:ascii="굴림" w:eastAsia="굴림" w:hAnsi="굴림" w:cs="맑은 고딕"/>
          <w:bCs/>
          <w:sz w:val="24"/>
          <w:szCs w:val="24"/>
        </w:rPr>
        <w:t>2018 제네시스 챔피언십’의 총 상금은 우승 상금 3억 원을 포함해 15억 원으로 이는 KPGA 코리안투어 단독 주관 대회 중 최대 상금 규모다.</w:t>
      </w:r>
    </w:p>
    <w:p w14:paraId="093DC53F"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1C4C433"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제네시스는</w:t>
      </w:r>
      <w:r w:rsidRPr="00857ED1">
        <w:rPr>
          <w:rFonts w:ascii="굴림" w:eastAsia="굴림" w:hAnsi="굴림" w:cs="맑은 고딕"/>
          <w:bCs/>
          <w:sz w:val="24"/>
          <w:szCs w:val="24"/>
        </w:rPr>
        <w:t xml:space="preserve"> 정규 대회 외에도 고객을 초청해 진행하는 아마추어 대회인 </w:t>
      </w:r>
      <w:r w:rsidRPr="00857ED1">
        <w:rPr>
          <w:rFonts w:ascii="굴림" w:eastAsia="굴림" w:hAnsi="굴림" w:cs="맑은 고딕"/>
          <w:bCs/>
          <w:sz w:val="24"/>
          <w:szCs w:val="24"/>
        </w:rPr>
        <w:lastRenderedPageBreak/>
        <w:t>‘제네시스 인비테이셔널’, 골프 선수의 꿈을 키우고 있는 학생들을 위한 유소년 대회 ‘제네시스 주니어 스킬스 챌린지’ 등을 진행해 ‘제네시스 챔피언십’을 국내 최대 규모의 골프 대회로 발전시키고 위상을 높인다는 계획이다.</w:t>
      </w:r>
    </w:p>
    <w:p w14:paraId="14A7A8DA"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F05823E"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아울러</w:t>
      </w:r>
      <w:r w:rsidRPr="00857ED1">
        <w:rPr>
          <w:rFonts w:ascii="굴림" w:eastAsia="굴림" w:hAnsi="굴림" w:cs="맑은 고딕"/>
          <w:bCs/>
          <w:sz w:val="24"/>
          <w:szCs w:val="24"/>
        </w:rPr>
        <w:t xml:space="preserve"> ‘제네시스 챔피언십’ 대회 기간 동안 제네시스 보유 고객을 위한 제네시스 멤버스 전용 라운지와 일반 갤러리를 위한 퍼블릭 라운지를 곳곳에 운영함으로써 고객 관리에도 만전을 기할 예정이다.</w:t>
      </w:r>
    </w:p>
    <w:p w14:paraId="11627691"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96B5DD7"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뿐만</w:t>
      </w:r>
      <w:r w:rsidRPr="00857ED1">
        <w:rPr>
          <w:rFonts w:ascii="굴림" w:eastAsia="굴림" w:hAnsi="굴림" w:cs="맑은 고딕"/>
          <w:bCs/>
          <w:sz w:val="24"/>
          <w:szCs w:val="24"/>
        </w:rPr>
        <w:t xml:space="preserve"> 아니라, 선수와 갤러리를 위한 공식 차량을 운영하고 대회장 내에 제네시스 전 라인업을 전시하는 등 골프 마케팅을 통해 제네시스 브랜드와 우수한 상품성을 적극 알린다는 계획이다.</w:t>
      </w:r>
    </w:p>
    <w:p w14:paraId="76FBA751"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F4EC0B1"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제네시스</w:t>
      </w:r>
      <w:r w:rsidRPr="00857ED1">
        <w:rPr>
          <w:rFonts w:ascii="굴림" w:eastAsia="굴림" w:hAnsi="굴림" w:cs="맑은 고딕"/>
          <w:bCs/>
          <w:sz w:val="24"/>
          <w:szCs w:val="24"/>
        </w:rPr>
        <w:t xml:space="preserve"> 관계자는 “출전 선수들이 경기에 온전히 집중해 최상의 경기력을 선보일 수 있도록 세심하게 준비하고 골프 팬들을 위한 풍성한 즐길 거리를 마련할 예정”이라며, “‘제네시스 챔피언십’이 명실상부한 국내 최고의 남자 골프 대회로 자리매김할 수 있도록 성공적인 개최를 위해 최선을 다하겠다”고 말했다.</w:t>
      </w:r>
    </w:p>
    <w:p w14:paraId="7B432049"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93A967D"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857ED1">
        <w:rPr>
          <w:rFonts w:ascii="굴림" w:eastAsia="굴림" w:hAnsi="굴림" w:cs="맑은 고딕" w:hint="eastAsia"/>
          <w:bCs/>
          <w:sz w:val="24"/>
          <w:szCs w:val="24"/>
        </w:rPr>
        <w:t>한편</w:t>
      </w:r>
      <w:r w:rsidRPr="00857ED1">
        <w:rPr>
          <w:rFonts w:ascii="굴림" w:eastAsia="굴림" w:hAnsi="굴림" w:cs="맑은 고딕"/>
          <w:bCs/>
          <w:sz w:val="24"/>
          <w:szCs w:val="24"/>
        </w:rPr>
        <w:t>, 제네시스는 브랜드 출범 이후 KPGA 사상 최초로 2016년부터 KPGA 코리안투어에서 포인트별 상위 10명에게 보너스 상금을 지급하는 프로그램인 '제네시스 대상 포인트 상금 제도'를 운영함으로써, 국내 투어에 꾸준히 참가해 성적을 거둔 선수들에게 명확한 동기를 부여하고 골프 팬들의 지속적인 관심을 유도해왔다.</w:t>
      </w:r>
    </w:p>
    <w:p w14:paraId="37AC30EC" w14:textId="77777777" w:rsidR="00857ED1" w:rsidRPr="00857ED1" w:rsidRDefault="00857ED1" w:rsidP="00857ED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16BD242" w14:textId="69A9012E" w:rsidR="00BA7B79" w:rsidRPr="00A35253" w:rsidRDefault="00857ED1" w:rsidP="00857ED1">
      <w:pPr>
        <w:pStyle w:val="aa"/>
        <w:tabs>
          <w:tab w:val="left" w:pos="4820"/>
        </w:tabs>
        <w:kinsoku w:val="0"/>
        <w:overflowPunct w:val="0"/>
        <w:spacing w:line="360" w:lineRule="auto"/>
        <w:ind w:firstLineChars="100" w:firstLine="240"/>
        <w:rPr>
          <w:rFonts w:ascii="굴림" w:eastAsia="DengXian" w:hAnsi="굴림" w:cs="맑은 고딕"/>
          <w:bCs/>
          <w:sz w:val="24"/>
          <w:szCs w:val="24"/>
        </w:rPr>
      </w:pPr>
      <w:r w:rsidRPr="00857ED1">
        <w:rPr>
          <w:rFonts w:ascii="굴림" w:eastAsia="굴림" w:hAnsi="굴림" w:cs="맑은 고딕" w:hint="eastAsia"/>
          <w:bCs/>
          <w:sz w:val="24"/>
          <w:szCs w:val="24"/>
        </w:rPr>
        <w:t>또한</w:t>
      </w:r>
      <w:r w:rsidRPr="00857ED1">
        <w:rPr>
          <w:rFonts w:ascii="굴림" w:eastAsia="굴림" w:hAnsi="굴림" w:cs="맑은 고딕"/>
          <w:bCs/>
          <w:sz w:val="24"/>
          <w:szCs w:val="24"/>
        </w:rPr>
        <w:t xml:space="preserve">, 제네시스는 美 PGA 투어 ‘제네시스 오픈’을 후원하고 국내에서 개최되는 PGA 투어 대회 ‘THE CJ CUP’을 공식 후원하는 등 활발한 골프 마케팅을 통해 전세계 골프 팬들과 고객들을 대상으로 제네시스 브랜드를 널리 알리면서 </w:t>
      </w:r>
      <w:r w:rsidRPr="00857ED1">
        <w:rPr>
          <w:rFonts w:ascii="굴림" w:eastAsia="굴림" w:hAnsi="굴림" w:cs="맑은 고딕"/>
          <w:bCs/>
          <w:sz w:val="24"/>
          <w:szCs w:val="24"/>
        </w:rPr>
        <w:lastRenderedPageBreak/>
        <w:t>프리미엄 브랜드 이미지를 구축해나가고 있다.</w:t>
      </w:r>
    </w:p>
    <w:sectPr w:rsidR="00BA7B79" w:rsidRPr="00A35253"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F0FE3" w14:textId="77777777" w:rsidR="00F00ACA" w:rsidRDefault="00F00ACA" w:rsidP="001C0057">
      <w:pPr>
        <w:spacing w:after="0" w:line="240" w:lineRule="auto"/>
      </w:pPr>
      <w:r>
        <w:separator/>
      </w:r>
    </w:p>
  </w:endnote>
  <w:endnote w:type="continuationSeparator" w:id="0">
    <w:p w14:paraId="2944F546" w14:textId="77777777" w:rsidR="00F00ACA" w:rsidRDefault="00F00ACA" w:rsidP="001C0057">
      <w:pPr>
        <w:spacing w:after="0" w:line="240" w:lineRule="auto"/>
      </w:pPr>
      <w:r>
        <w:continuationSeparator/>
      </w:r>
    </w:p>
  </w:endnote>
  <w:endnote w:type="continuationNotice" w:id="1">
    <w:p w14:paraId="02451A7A" w14:textId="77777777" w:rsidR="00F00ACA" w:rsidRDefault="00F00A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E03AA4DA-75DF-40FD-A689-D7C805A3CD92}"/>
  </w:font>
  <w:font w:name="제네시스산스 Head">
    <w:panose1 w:val="020B0600000101010101"/>
    <w:charset w:val="81"/>
    <w:family w:val="modern"/>
    <w:pitch w:val="variable"/>
    <w:sig w:usb0="00000203" w:usb1="29D72C10" w:usb2="00000010" w:usb3="00000000" w:csb0="00280005" w:csb1="00000000"/>
    <w:embedBold r:id="rId2" w:subsetted="1" w:fontKey="{6464FFFA-F2CB-457D-A43B-BBC15012B6C4}"/>
  </w:font>
  <w:font w:name="HY헤드라인M">
    <w:panose1 w:val="02030600000101010101"/>
    <w:charset w:val="81"/>
    <w:family w:val="roman"/>
    <w:pitch w:val="variable"/>
    <w:sig w:usb0="900002A7" w:usb1="09D77CF9" w:usb2="00000010" w:usb3="00000000" w:csb0="00080000" w:csb1="00000000"/>
    <w:embedRegular r:id="rId3" w:subsetted="1" w:fontKey="{ACA3F5EE-DDD0-475B-A470-2817EF9C250A}"/>
    <w:embedBold r:id="rId4" w:subsetted="1" w:fontKey="{0DD55B94-0E3C-4985-8C8A-4F96403D0821}"/>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8EF2E" w14:textId="77777777" w:rsidR="00F00ACA" w:rsidRDefault="00F00ACA" w:rsidP="001C0057">
      <w:pPr>
        <w:spacing w:after="0" w:line="240" w:lineRule="auto"/>
      </w:pPr>
      <w:r>
        <w:separator/>
      </w:r>
    </w:p>
  </w:footnote>
  <w:footnote w:type="continuationSeparator" w:id="0">
    <w:p w14:paraId="1CC1A715" w14:textId="77777777" w:rsidR="00F00ACA" w:rsidRDefault="00F00ACA" w:rsidP="001C0057">
      <w:pPr>
        <w:spacing w:after="0" w:line="240" w:lineRule="auto"/>
      </w:pPr>
      <w:r>
        <w:continuationSeparator/>
      </w:r>
    </w:p>
  </w:footnote>
  <w:footnote w:type="continuationNotice" w:id="1">
    <w:p w14:paraId="72764DEA" w14:textId="77777777" w:rsidR="00F00ACA" w:rsidRDefault="00F00A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370"/>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246"/>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360"/>
    <w:rsid w:val="001F34BC"/>
    <w:rsid w:val="001F6240"/>
    <w:rsid w:val="001F63C5"/>
    <w:rsid w:val="001F668C"/>
    <w:rsid w:val="001F6DF8"/>
    <w:rsid w:val="001F743A"/>
    <w:rsid w:val="00200298"/>
    <w:rsid w:val="002006E3"/>
    <w:rsid w:val="0020077E"/>
    <w:rsid w:val="00200C9B"/>
    <w:rsid w:val="00201490"/>
    <w:rsid w:val="002028FA"/>
    <w:rsid w:val="00202B03"/>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937"/>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3C4"/>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5CB"/>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3EA"/>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9E5"/>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350"/>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B65"/>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172"/>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0C7"/>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57ED1"/>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8F3"/>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253"/>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3915"/>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2D4"/>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B79"/>
    <w:rsid w:val="00BA7C01"/>
    <w:rsid w:val="00BB0755"/>
    <w:rsid w:val="00BB0DD0"/>
    <w:rsid w:val="00BB16E1"/>
    <w:rsid w:val="00BB1A42"/>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53D"/>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0DF4"/>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0CC3"/>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120C"/>
    <w:rsid w:val="00DB250D"/>
    <w:rsid w:val="00DB2639"/>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0B3"/>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4209"/>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334F"/>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167"/>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2AE4"/>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0ACA"/>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E7F"/>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331</Words>
  <Characters>1893</Characters>
  <Application>Microsoft Office Word</Application>
  <DocSecurity>0</DocSecurity>
  <Lines>15</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117</cp:revision>
  <cp:lastPrinted>2023-05-18T07:17:00Z</cp:lastPrinted>
  <dcterms:created xsi:type="dcterms:W3CDTF">2023-07-20T04:43:00Z</dcterms:created>
  <dcterms:modified xsi:type="dcterms:W3CDTF">2023-07-22T11:10:00Z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