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D84C3" w14:textId="7194B925" w:rsidR="006B34C7" w:rsidRPr="00F905DB" w:rsidRDefault="009965C2" w:rsidP="006B34C7">
      <w:pPr>
        <w:jc w:val="center"/>
        <w:rPr>
          <w:rFonts w:ascii="Malgun Gothic" w:eastAsia="Malgun Gothic" w:hAnsi="Malgun Gothic" w:cs="Malgun Gothic"/>
          <w:b/>
          <w:bCs/>
          <w:iCs/>
          <w:kern w:val="36"/>
          <w:sz w:val="28"/>
          <w:szCs w:val="28"/>
        </w:rPr>
      </w:pPr>
      <w:r>
        <w:rPr>
          <w:rFonts w:ascii="Arial" w:eastAsia="Malgun Gothic" w:hAnsi="Arial" w:cs="Arial"/>
          <w:b/>
          <w:sz w:val="28"/>
          <w:szCs w:val="28"/>
        </w:rPr>
        <w:softHyphen/>
      </w:r>
      <w:r>
        <w:rPr>
          <w:rFonts w:ascii="Arial" w:eastAsia="Malgun Gothic" w:hAnsi="Arial" w:cs="Arial"/>
          <w:b/>
          <w:sz w:val="28"/>
          <w:szCs w:val="28"/>
        </w:rPr>
        <w:softHyphen/>
      </w:r>
      <w:r>
        <w:rPr>
          <w:rFonts w:ascii="Arial" w:eastAsia="Malgun Gothic" w:hAnsi="Arial" w:cs="Arial"/>
          <w:b/>
          <w:sz w:val="28"/>
          <w:szCs w:val="28"/>
        </w:rPr>
        <w:softHyphen/>
      </w:r>
      <w:r>
        <w:rPr>
          <w:rFonts w:ascii="Arial" w:eastAsia="Malgun Gothic" w:hAnsi="Arial" w:cs="Arial"/>
          <w:b/>
          <w:sz w:val="28"/>
          <w:szCs w:val="28"/>
        </w:rPr>
        <w:softHyphen/>
      </w:r>
    </w:p>
    <w:p w14:paraId="736B186F" w14:textId="5DC3FC1D" w:rsidR="006B34C7" w:rsidRPr="00F905DB" w:rsidRDefault="006B34C7" w:rsidP="006B34C7">
      <w:pPr>
        <w:jc w:val="center"/>
        <w:rPr>
          <w:rFonts w:ascii="Arial" w:eastAsia="Times New Roman" w:hAnsi="Arial" w:cs="Arial"/>
          <w:b/>
          <w:bCs/>
          <w:iCs/>
          <w:kern w:val="36"/>
          <w:sz w:val="28"/>
          <w:szCs w:val="28"/>
        </w:rPr>
      </w:pPr>
      <w:r w:rsidRPr="00F905DB">
        <w:rPr>
          <w:rFonts w:ascii="Malgun Gothic" w:eastAsia="Malgun Gothic" w:hAnsi="Malgun Gothic" w:cs="Malgun Gothic" w:hint="eastAsia"/>
          <w:b/>
          <w:bCs/>
          <w:iCs/>
          <w:kern w:val="36"/>
          <w:sz w:val="28"/>
          <w:szCs w:val="28"/>
        </w:rPr>
        <w:t>G</w:t>
      </w:r>
      <w:r w:rsidRPr="00F905DB">
        <w:rPr>
          <w:rFonts w:ascii="Malgun Gothic" w:eastAsia="Malgun Gothic" w:hAnsi="Malgun Gothic" w:cs="Malgun Gothic"/>
          <w:b/>
          <w:bCs/>
          <w:iCs/>
          <w:kern w:val="36"/>
          <w:sz w:val="28"/>
          <w:szCs w:val="28"/>
        </w:rPr>
        <w:t>ENESIS HOUSE NEW YORK</w:t>
      </w:r>
      <w:r w:rsidR="00EE1A62">
        <w:rPr>
          <w:rFonts w:ascii="Malgun Gothic" w:eastAsia="Malgun Gothic" w:hAnsi="Malgun Gothic" w:cs="Malgun Gothic"/>
          <w:b/>
          <w:bCs/>
          <w:iCs/>
          <w:kern w:val="36"/>
          <w:sz w:val="28"/>
          <w:szCs w:val="28"/>
        </w:rPr>
        <w:t>:</w:t>
      </w:r>
      <w:r w:rsidRPr="00F905DB">
        <w:rPr>
          <w:rFonts w:ascii="Malgun Gothic" w:eastAsia="Malgun Gothic" w:hAnsi="Malgun Gothic" w:cs="Malgun Gothic"/>
          <w:b/>
          <w:bCs/>
          <w:iCs/>
          <w:kern w:val="36"/>
          <w:sz w:val="28"/>
          <w:szCs w:val="28"/>
        </w:rPr>
        <w:t xml:space="preserve"> A SOPHISTICATED OASIS OPENS</w:t>
      </w:r>
    </w:p>
    <w:p w14:paraId="6E95543B" w14:textId="7404B877" w:rsidR="006B34C7" w:rsidRPr="00F905DB" w:rsidRDefault="006B34C7" w:rsidP="006B34C7">
      <w:pPr>
        <w:pStyle w:val="NormalWeb"/>
        <w:spacing w:after="160"/>
        <w:jc w:val="center"/>
      </w:pPr>
    </w:p>
    <w:p w14:paraId="71CD49A7" w14:textId="6A2FB1F6" w:rsidR="006B34C7" w:rsidRDefault="006B34C7" w:rsidP="006B34C7">
      <w:pPr>
        <w:pStyle w:val="NormalWeb"/>
        <w:spacing w:after="160"/>
        <w:rPr>
          <w:rFonts w:ascii="Calibri" w:hAnsi="Calibri" w:cs="Calibri"/>
          <w:sz w:val="22"/>
          <w:szCs w:val="22"/>
        </w:rPr>
      </w:pPr>
      <w:bookmarkStart w:id="0" w:name="_GoBack"/>
      <w:bookmarkEnd w:id="0"/>
      <w:r w:rsidRPr="00C23566">
        <w:rPr>
          <w:rFonts w:ascii="Calibri" w:hAnsi="Calibri" w:cs="Calibri"/>
          <w:b/>
          <w:bCs/>
          <w:i/>
          <w:iCs/>
          <w:sz w:val="22"/>
          <w:szCs w:val="22"/>
        </w:rPr>
        <w:t>(New York, NY) November 1</w:t>
      </w:r>
      <w:r w:rsidR="00EE1A62" w:rsidRPr="00C23566">
        <w:rPr>
          <w:rFonts w:ascii="Calibri" w:hAnsi="Calibri" w:cs="Calibri"/>
          <w:b/>
          <w:bCs/>
          <w:i/>
          <w:iCs/>
          <w:sz w:val="22"/>
          <w:szCs w:val="22"/>
        </w:rPr>
        <w:t>0</w:t>
      </w:r>
      <w:r w:rsidRPr="00C23566">
        <w:rPr>
          <w:rFonts w:ascii="Calibri" w:hAnsi="Calibri" w:cs="Calibri"/>
          <w:b/>
          <w:bCs/>
          <w:i/>
          <w:iCs/>
          <w:sz w:val="22"/>
          <w:szCs w:val="22"/>
        </w:rPr>
        <w:t>, 2021</w:t>
      </w:r>
      <w:r w:rsidRPr="00C23566">
        <w:rPr>
          <w:rFonts w:ascii="Calibri" w:hAnsi="Calibri" w:cs="Calibri"/>
          <w:sz w:val="22"/>
          <w:szCs w:val="22"/>
        </w:rPr>
        <w:t xml:space="preserve"> – Genesis, </w:t>
      </w:r>
      <w:r w:rsidR="00092716" w:rsidRPr="00C23566">
        <w:rPr>
          <w:rFonts w:ascii="Calibri" w:hAnsi="Calibri" w:cs="Calibri"/>
          <w:sz w:val="22"/>
          <w:szCs w:val="22"/>
        </w:rPr>
        <w:t>a g</w:t>
      </w:r>
      <w:r w:rsidRPr="00C23566">
        <w:rPr>
          <w:rFonts w:ascii="Calibri" w:hAnsi="Calibri" w:cs="Calibri"/>
          <w:sz w:val="22"/>
          <w:szCs w:val="22"/>
        </w:rPr>
        <w:t xml:space="preserve">lobal </w:t>
      </w:r>
      <w:r w:rsidR="00092716" w:rsidRPr="00C23566">
        <w:rPr>
          <w:rFonts w:ascii="Calibri" w:hAnsi="Calibri" w:cs="Calibri"/>
          <w:sz w:val="22"/>
          <w:szCs w:val="22"/>
        </w:rPr>
        <w:t>l</w:t>
      </w:r>
      <w:r w:rsidRPr="00C23566">
        <w:rPr>
          <w:rFonts w:ascii="Calibri" w:hAnsi="Calibri" w:cs="Calibri"/>
          <w:sz w:val="22"/>
          <w:szCs w:val="22"/>
        </w:rPr>
        <w:t>uxury automobile brand, has announced the unveiling of Genesis House New York</w:t>
      </w:r>
      <w:r w:rsidRPr="00C23566">
        <w:rPr>
          <w:rFonts w:ascii="Calibri" w:hAnsi="Calibri" w:cs="Calibri"/>
          <w:i/>
          <w:iCs/>
          <w:sz w:val="22"/>
          <w:szCs w:val="22"/>
        </w:rPr>
        <w:t>,</w:t>
      </w:r>
      <w:r w:rsidRPr="00C23566">
        <w:rPr>
          <w:rFonts w:ascii="Calibri" w:hAnsi="Calibri" w:cs="Calibri"/>
          <w:sz w:val="22"/>
          <w:szCs w:val="22"/>
        </w:rPr>
        <w:t xml:space="preserve"> a sophisticated oasis located in the heart of New York City’s Meatpacking District</w:t>
      </w:r>
      <w:r w:rsidR="00C23566" w:rsidRPr="00C23566">
        <w:rPr>
          <w:rFonts w:ascii="Calibri" w:hAnsi="Calibri" w:cs="Calibri"/>
          <w:sz w:val="22"/>
          <w:szCs w:val="22"/>
        </w:rPr>
        <w:t xml:space="preserve">, adjacent to Little Island and </w:t>
      </w:r>
      <w:r w:rsidR="00C23566" w:rsidRPr="00C23566">
        <w:rPr>
          <w:rFonts w:ascii="Calibri" w:hAnsi="Calibri" w:cs="Calibri" w:hint="eastAsia"/>
          <w:sz w:val="22"/>
          <w:szCs w:val="22"/>
        </w:rPr>
        <w:t>t</w:t>
      </w:r>
      <w:r w:rsidR="00C23566" w:rsidRPr="00C23566">
        <w:rPr>
          <w:rFonts w:ascii="Calibri" w:hAnsi="Calibri" w:cs="Calibri"/>
          <w:sz w:val="22"/>
          <w:szCs w:val="22"/>
        </w:rPr>
        <w:t>he High Line</w:t>
      </w:r>
      <w:r w:rsidRPr="00C23566">
        <w:rPr>
          <w:rFonts w:ascii="Calibri" w:hAnsi="Calibri" w:cs="Calibri"/>
          <w:sz w:val="22"/>
          <w:szCs w:val="22"/>
        </w:rPr>
        <w:t>. Opening its doors to the public on Friday, November 19, Genesis House promises to offer extraordinary experiences influenced</w:t>
      </w:r>
      <w:r w:rsidRPr="00F905DB">
        <w:rPr>
          <w:rFonts w:ascii="Calibri" w:hAnsi="Calibri" w:cs="Calibri"/>
          <w:sz w:val="22"/>
          <w:szCs w:val="22"/>
        </w:rPr>
        <w:t xml:space="preserve"> by Korean culture and community, culinary excellence, and innovative architecture and technology.</w:t>
      </w:r>
    </w:p>
    <w:p w14:paraId="4BCFB210" w14:textId="6B3AFB83" w:rsidR="008C366E" w:rsidRPr="00A0219A" w:rsidRDefault="00CA2262" w:rsidP="008C366E">
      <w:pPr>
        <w:widowControl/>
        <w:wordWrap/>
        <w:autoSpaceDE/>
        <w:autoSpaceDN/>
        <w:spacing w:before="100" w:beforeAutospacing="1" w:after="100" w:afterAutospacing="1" w:line="240" w:lineRule="auto"/>
        <w:jc w:val="left"/>
        <w:rPr>
          <w:rFonts w:ascii="Calibri" w:eastAsia="Times New Roman" w:hAnsi="Calibri" w:cs="Calibri"/>
          <w:kern w:val="0"/>
          <w:sz w:val="21"/>
          <w:szCs w:val="21"/>
        </w:rPr>
      </w:pPr>
      <w:r w:rsidRPr="00A0219A">
        <w:rPr>
          <w:rFonts w:ascii="Calibri" w:eastAsia="Times New Roman" w:hAnsi="Calibri" w:cs="Calibri"/>
          <w:kern w:val="0"/>
          <w:sz w:val="22"/>
        </w:rPr>
        <w:t>Since its launch</w:t>
      </w:r>
      <w:r w:rsidR="008C366E" w:rsidRPr="00A0219A">
        <w:rPr>
          <w:rFonts w:ascii="Calibri" w:eastAsia="Times New Roman" w:hAnsi="Calibri" w:cs="Calibri"/>
          <w:kern w:val="0"/>
          <w:sz w:val="22"/>
        </w:rPr>
        <w:t xml:space="preserve">, Genesis has unveiled a number of concept cars in New York, the city that leads the way when it comes to luxury and trends. </w:t>
      </w:r>
      <w:r w:rsidRPr="00A0219A">
        <w:rPr>
          <w:rFonts w:ascii="Calibri" w:eastAsia="Times New Roman" w:hAnsi="Calibri" w:cs="Calibri"/>
          <w:kern w:val="0"/>
          <w:sz w:val="22"/>
        </w:rPr>
        <w:t xml:space="preserve">The brand’s decision to unveil these models in such a trendy city reflects its confidence in its designs. </w:t>
      </w:r>
      <w:r w:rsidR="008C366E" w:rsidRPr="00A0219A">
        <w:rPr>
          <w:rFonts w:ascii="Calibri" w:eastAsia="Times New Roman" w:hAnsi="Calibri" w:cs="Calibri"/>
          <w:kern w:val="0"/>
          <w:sz w:val="22"/>
        </w:rPr>
        <w:t xml:space="preserve">Opening Genesis House </w:t>
      </w:r>
      <w:r w:rsidRPr="00A0219A">
        <w:rPr>
          <w:rFonts w:ascii="Calibri" w:eastAsia="Times New Roman" w:hAnsi="Calibri" w:cs="Calibri"/>
          <w:kern w:val="0"/>
          <w:sz w:val="22"/>
        </w:rPr>
        <w:t>in</w:t>
      </w:r>
      <w:r w:rsidR="008C366E" w:rsidRPr="00A0219A">
        <w:rPr>
          <w:rFonts w:ascii="Calibri" w:eastAsia="Times New Roman" w:hAnsi="Calibri" w:cs="Calibri"/>
          <w:kern w:val="0"/>
          <w:sz w:val="22"/>
        </w:rPr>
        <w:t xml:space="preserve"> the same location is another progressive move for the brand – one that once again </w:t>
      </w:r>
      <w:r w:rsidRPr="00A0219A">
        <w:rPr>
          <w:rFonts w:ascii="Calibri" w:eastAsia="Times New Roman" w:hAnsi="Calibri" w:cs="Calibri"/>
          <w:kern w:val="0"/>
          <w:sz w:val="22"/>
        </w:rPr>
        <w:t>projects</w:t>
      </w:r>
      <w:r w:rsidR="008C366E" w:rsidRPr="00A0219A">
        <w:rPr>
          <w:rFonts w:ascii="Calibri" w:eastAsia="Times New Roman" w:hAnsi="Calibri" w:cs="Calibri"/>
          <w:kern w:val="0"/>
          <w:sz w:val="22"/>
        </w:rPr>
        <w:t xml:space="preserve"> </w:t>
      </w:r>
      <w:r w:rsidR="00F3703C">
        <w:rPr>
          <w:rFonts w:ascii="Calibri" w:eastAsia="Times New Roman" w:hAnsi="Calibri" w:cs="Calibri"/>
          <w:kern w:val="0"/>
          <w:sz w:val="22"/>
        </w:rPr>
        <w:t>its</w:t>
      </w:r>
      <w:r w:rsidR="008C366E" w:rsidRPr="00A0219A">
        <w:rPr>
          <w:rFonts w:ascii="Calibri" w:eastAsia="Times New Roman" w:hAnsi="Calibri" w:cs="Calibri"/>
          <w:kern w:val="0"/>
          <w:sz w:val="22"/>
        </w:rPr>
        <w:t xml:space="preserve"> confidence to the world. </w:t>
      </w:r>
      <w:r w:rsidRPr="00A0219A">
        <w:rPr>
          <w:rFonts w:ascii="Calibri" w:eastAsia="Times New Roman" w:hAnsi="Calibri" w:cs="Calibri"/>
          <w:kern w:val="0"/>
          <w:sz w:val="22"/>
        </w:rPr>
        <w:t>From</w:t>
      </w:r>
      <w:r w:rsidR="008C366E" w:rsidRPr="00A0219A">
        <w:rPr>
          <w:rFonts w:ascii="Calibri" w:eastAsia="Times New Roman" w:hAnsi="Calibri" w:cs="Calibri"/>
          <w:kern w:val="0"/>
          <w:sz w:val="22"/>
        </w:rPr>
        <w:t xml:space="preserve"> </w:t>
      </w:r>
      <w:r w:rsidRPr="00A0219A">
        <w:rPr>
          <w:rFonts w:ascii="Calibri" w:eastAsia="Times New Roman" w:hAnsi="Calibri" w:cs="Calibri"/>
          <w:kern w:val="0"/>
          <w:sz w:val="22"/>
        </w:rPr>
        <w:t>its</w:t>
      </w:r>
      <w:r w:rsidR="008C366E" w:rsidRPr="00A0219A">
        <w:rPr>
          <w:rFonts w:ascii="Calibri" w:eastAsia="Times New Roman" w:hAnsi="Calibri" w:cs="Calibri"/>
          <w:kern w:val="0"/>
          <w:sz w:val="22"/>
        </w:rPr>
        <w:t xml:space="preserve"> new oasis in the city, </w:t>
      </w:r>
      <w:r w:rsidRPr="00A0219A">
        <w:rPr>
          <w:rFonts w:ascii="Calibri" w:eastAsia="Times New Roman" w:hAnsi="Calibri" w:cs="Calibri"/>
          <w:kern w:val="0"/>
          <w:sz w:val="22"/>
        </w:rPr>
        <w:t>Genesis</w:t>
      </w:r>
      <w:r w:rsidR="008C366E" w:rsidRPr="00A0219A">
        <w:rPr>
          <w:rFonts w:ascii="Calibri" w:eastAsia="Times New Roman" w:hAnsi="Calibri" w:cs="Calibri"/>
          <w:kern w:val="0"/>
          <w:sz w:val="22"/>
        </w:rPr>
        <w:t xml:space="preserve"> will </w:t>
      </w:r>
      <w:r w:rsidRPr="00A0219A">
        <w:rPr>
          <w:rFonts w:ascii="Calibri" w:eastAsia="Times New Roman" w:hAnsi="Calibri" w:cs="Calibri"/>
          <w:kern w:val="0"/>
          <w:sz w:val="22"/>
        </w:rPr>
        <w:t xml:space="preserve">showcase </w:t>
      </w:r>
      <w:r w:rsidR="008C366E" w:rsidRPr="00A0219A">
        <w:rPr>
          <w:rFonts w:ascii="Calibri" w:eastAsia="Times New Roman" w:hAnsi="Calibri" w:cs="Calibri"/>
          <w:kern w:val="0"/>
          <w:sz w:val="22"/>
        </w:rPr>
        <w:t xml:space="preserve">its luxurious and innovative brand </w:t>
      </w:r>
      <w:r w:rsidRPr="00A0219A">
        <w:rPr>
          <w:rFonts w:ascii="Calibri" w:eastAsia="Times New Roman" w:hAnsi="Calibri" w:cs="Calibri"/>
          <w:kern w:val="0"/>
          <w:sz w:val="22"/>
        </w:rPr>
        <w:t>through</w:t>
      </w:r>
      <w:r w:rsidR="008C366E" w:rsidRPr="00A0219A">
        <w:rPr>
          <w:rFonts w:ascii="Calibri" w:eastAsia="Times New Roman" w:hAnsi="Calibri" w:cs="Calibri"/>
          <w:kern w:val="0"/>
          <w:sz w:val="22"/>
        </w:rPr>
        <w:t xml:space="preserve"> various types of experiences.</w:t>
      </w:r>
    </w:p>
    <w:p w14:paraId="6B8F6CFF" w14:textId="2C23F6CA" w:rsidR="006B34C7" w:rsidRPr="00F905DB" w:rsidRDefault="006B34C7" w:rsidP="006B34C7">
      <w:pPr>
        <w:pStyle w:val="NormalWeb"/>
        <w:rPr>
          <w:rFonts w:ascii="Calibri" w:hAnsi="Calibri" w:cs="Calibri"/>
          <w:sz w:val="22"/>
          <w:szCs w:val="22"/>
        </w:rPr>
      </w:pPr>
      <w:r w:rsidRPr="00F905DB">
        <w:rPr>
          <w:rFonts w:ascii="Calibri" w:hAnsi="Calibri" w:cs="Calibri"/>
          <w:sz w:val="22"/>
          <w:szCs w:val="22"/>
        </w:rPr>
        <w:t xml:space="preserve">Designed by </w:t>
      </w:r>
      <w:r w:rsidR="006F16A2">
        <w:rPr>
          <w:rFonts w:ascii="Calibri" w:hAnsi="Calibri" w:cs="Calibri"/>
          <w:sz w:val="22"/>
          <w:szCs w:val="22"/>
        </w:rPr>
        <w:t xml:space="preserve">the </w:t>
      </w:r>
      <w:r w:rsidR="00337FF0" w:rsidRPr="00337FF0">
        <w:rPr>
          <w:rFonts w:ascii="Calibri" w:hAnsi="Calibri" w:cs="Calibri"/>
          <w:sz w:val="22"/>
          <w:szCs w:val="22"/>
        </w:rPr>
        <w:t>Seoul-based architecture firm Suh Architects</w:t>
      </w:r>
      <w:r w:rsidRPr="00EE6CF8">
        <w:rPr>
          <w:rFonts w:ascii="Calibri" w:hAnsi="Calibri" w:cs="Calibri"/>
          <w:sz w:val="22"/>
          <w:szCs w:val="22"/>
        </w:rPr>
        <w:t>, the 4</w:t>
      </w:r>
      <w:r w:rsidR="00086DAB" w:rsidRPr="00EE6CF8">
        <w:rPr>
          <w:rFonts w:ascii="Calibri" w:hAnsi="Calibri" w:cs="Calibri"/>
          <w:sz w:val="22"/>
          <w:szCs w:val="22"/>
        </w:rPr>
        <w:t>6</w:t>
      </w:r>
      <w:r w:rsidRPr="00EE6CF8">
        <w:rPr>
          <w:rFonts w:ascii="Calibri" w:hAnsi="Calibri" w:cs="Calibri"/>
          <w:sz w:val="22"/>
          <w:szCs w:val="22"/>
        </w:rPr>
        <w:t>,000</w:t>
      </w:r>
      <w:r w:rsidR="00EE1A62">
        <w:rPr>
          <w:rFonts w:ascii="Calibri" w:hAnsi="Calibri" w:cs="Calibri"/>
          <w:sz w:val="22"/>
          <w:szCs w:val="22"/>
        </w:rPr>
        <w:t>-</w:t>
      </w:r>
      <w:r w:rsidR="00EE1A62">
        <w:rPr>
          <w:rFonts w:ascii="Calibri" w:hAnsi="Calibri" w:cs="Calibri" w:hint="eastAsia"/>
          <w:sz w:val="22"/>
          <w:szCs w:val="22"/>
        </w:rPr>
        <w:t>p</w:t>
      </w:r>
      <w:r w:rsidR="00EE1A62">
        <w:rPr>
          <w:rFonts w:ascii="Calibri" w:hAnsi="Calibri" w:cs="Calibri"/>
          <w:sz w:val="22"/>
          <w:szCs w:val="22"/>
        </w:rPr>
        <w:t>lus</w:t>
      </w:r>
      <w:r w:rsidRPr="00EE6CF8">
        <w:rPr>
          <w:rFonts w:ascii="Calibri" w:hAnsi="Calibri" w:cs="Calibri"/>
          <w:sz w:val="22"/>
          <w:szCs w:val="22"/>
        </w:rPr>
        <w:t xml:space="preserve"> square </w:t>
      </w:r>
      <w:r w:rsidR="00EE1A62">
        <w:rPr>
          <w:rFonts w:ascii="Calibri" w:hAnsi="Calibri" w:cs="Calibri"/>
          <w:sz w:val="22"/>
          <w:szCs w:val="22"/>
        </w:rPr>
        <w:t>foot</w:t>
      </w:r>
      <w:r w:rsidRPr="00EE6CF8">
        <w:rPr>
          <w:rFonts w:ascii="Calibri" w:hAnsi="Calibri" w:cs="Calibri"/>
          <w:sz w:val="22"/>
          <w:szCs w:val="22"/>
        </w:rPr>
        <w:t xml:space="preserve"> </w:t>
      </w:r>
      <w:r w:rsidR="0068531D">
        <w:rPr>
          <w:rFonts w:ascii="Calibri" w:hAnsi="Calibri" w:cs="Calibri"/>
          <w:sz w:val="22"/>
          <w:szCs w:val="22"/>
        </w:rPr>
        <w:t>(</w:t>
      </w:r>
      <w:r w:rsidR="00EE1A62" w:rsidRPr="00EE6CF8">
        <w:rPr>
          <w:rFonts w:ascii="Calibri" w:hAnsi="Calibri" w:cs="Calibri"/>
          <w:sz w:val="22"/>
        </w:rPr>
        <w:t>approx</w:t>
      </w:r>
      <w:r w:rsidR="00EE1A62">
        <w:rPr>
          <w:rFonts w:ascii="Calibri" w:hAnsi="Calibri" w:cs="Calibri"/>
          <w:sz w:val="22"/>
        </w:rPr>
        <w:t>imately</w:t>
      </w:r>
      <w:r w:rsidR="00EE1A62" w:rsidRPr="00EE6CF8">
        <w:rPr>
          <w:rFonts w:ascii="Calibri" w:hAnsi="Calibri" w:cs="Calibri"/>
          <w:sz w:val="22"/>
        </w:rPr>
        <w:t xml:space="preserve"> 4,340 </w:t>
      </w:r>
      <w:r w:rsidR="00EE1A62">
        <w:rPr>
          <w:rFonts w:ascii="Calibri" w:hAnsi="Calibri" w:cs="Calibri"/>
          <w:sz w:val="22"/>
        </w:rPr>
        <w:t>square meters</w:t>
      </w:r>
      <w:r w:rsidR="00EE1A62" w:rsidRPr="00EE6CF8">
        <w:rPr>
          <w:rFonts w:ascii="Calibri" w:hAnsi="Calibri" w:cs="Calibri"/>
          <w:sz w:val="22"/>
        </w:rPr>
        <w:t>)</w:t>
      </w:r>
      <w:r w:rsidRPr="00EE6CF8">
        <w:rPr>
          <w:rFonts w:ascii="Calibri" w:hAnsi="Calibri" w:cs="Calibri"/>
          <w:sz w:val="22"/>
        </w:rPr>
        <w:t xml:space="preserve"> </w:t>
      </w:r>
      <w:r w:rsidRPr="00EE6CF8">
        <w:rPr>
          <w:rFonts w:ascii="Calibri" w:hAnsi="Calibri" w:cs="Calibri"/>
          <w:sz w:val="22"/>
          <w:szCs w:val="22"/>
        </w:rPr>
        <w:t>space is audacious in design, progressive in function, and distinc</w:t>
      </w:r>
      <w:r w:rsidRPr="00F905DB">
        <w:rPr>
          <w:rFonts w:ascii="Calibri" w:hAnsi="Calibri" w:cs="Calibri"/>
          <w:sz w:val="22"/>
          <w:szCs w:val="22"/>
        </w:rPr>
        <w:t xml:space="preserve">tly Korean throughout, inspiring </w:t>
      </w:r>
      <w:r w:rsidR="00EE1A62">
        <w:rPr>
          <w:rFonts w:ascii="Calibri" w:hAnsi="Calibri" w:cs="Calibri"/>
          <w:sz w:val="22"/>
          <w:szCs w:val="22"/>
        </w:rPr>
        <w:t xml:space="preserve">the </w:t>
      </w:r>
      <w:r w:rsidRPr="00F905DB">
        <w:rPr>
          <w:rFonts w:ascii="Calibri" w:hAnsi="Calibri" w:cs="Calibri"/>
          <w:sz w:val="22"/>
          <w:szCs w:val="22"/>
        </w:rPr>
        <w:t xml:space="preserve">community to gather in a sanctuary that offers nourishment of body and mind. Genesis House’s curated programs will engage New York in cultural conversations about design, food, travel, health, </w:t>
      </w:r>
      <w:r w:rsidR="00EE1A62">
        <w:rPr>
          <w:rFonts w:ascii="Calibri" w:hAnsi="Calibri" w:cs="Calibri"/>
          <w:sz w:val="22"/>
          <w:szCs w:val="22"/>
        </w:rPr>
        <w:t xml:space="preserve">and </w:t>
      </w:r>
      <w:r w:rsidRPr="00F905DB">
        <w:rPr>
          <w:rFonts w:ascii="Calibri" w:hAnsi="Calibri" w:cs="Calibri"/>
          <w:sz w:val="22"/>
          <w:szCs w:val="22"/>
        </w:rPr>
        <w:t>future</w:t>
      </w:r>
      <w:r w:rsidR="00EE1A62">
        <w:rPr>
          <w:rFonts w:ascii="Calibri" w:hAnsi="Calibri" w:cs="Calibri"/>
          <w:sz w:val="22"/>
          <w:szCs w:val="22"/>
        </w:rPr>
        <w:t xml:space="preserve"> </w:t>
      </w:r>
      <w:r w:rsidRPr="00F905DB">
        <w:rPr>
          <w:rFonts w:ascii="Calibri" w:hAnsi="Calibri" w:cs="Calibri"/>
          <w:sz w:val="22"/>
          <w:szCs w:val="22"/>
        </w:rPr>
        <w:t>mobility</w:t>
      </w:r>
      <w:r w:rsidR="00CA2262">
        <w:rPr>
          <w:rFonts w:ascii="Calibri" w:hAnsi="Calibri" w:cs="Calibri"/>
          <w:sz w:val="22"/>
          <w:szCs w:val="22"/>
        </w:rPr>
        <w:t xml:space="preserve"> –</w:t>
      </w:r>
      <w:r w:rsidRPr="00F905DB">
        <w:rPr>
          <w:rFonts w:ascii="Calibri" w:hAnsi="Calibri" w:cs="Calibri"/>
          <w:sz w:val="22"/>
          <w:szCs w:val="22"/>
        </w:rPr>
        <w:t xml:space="preserve"> season after season.</w:t>
      </w:r>
    </w:p>
    <w:p w14:paraId="6B1D261D" w14:textId="0B3C2714" w:rsidR="006F16A2" w:rsidRDefault="006F16A2" w:rsidP="006B34C7">
      <w:pPr>
        <w:pStyle w:val="NormalWeb"/>
        <w:spacing w:after="0"/>
        <w:rPr>
          <w:rFonts w:ascii="Calibri" w:hAnsi="Calibri" w:cs="Calibri"/>
          <w:sz w:val="22"/>
          <w:szCs w:val="22"/>
        </w:rPr>
      </w:pPr>
      <w:r w:rsidRPr="006F16A2">
        <w:rPr>
          <w:rFonts w:ascii="Calibri" w:hAnsi="Calibri" w:cs="Calibri" w:hint="eastAsia"/>
          <w:sz w:val="22"/>
          <w:szCs w:val="22"/>
        </w:rPr>
        <w:t>“</w:t>
      </w:r>
      <w:r w:rsidRPr="006F16A2">
        <w:rPr>
          <w:rFonts w:ascii="Calibri" w:hAnsi="Calibri" w:cs="Calibri"/>
          <w:sz w:val="22"/>
          <w:szCs w:val="22"/>
        </w:rPr>
        <w:t>Genesis House is not just a showroom. This is a sophisticated oasis</w:t>
      </w:r>
      <w:r w:rsidR="00CF45BA">
        <w:rPr>
          <w:rFonts w:ascii="Calibri" w:hAnsi="Calibri" w:cs="Calibri"/>
          <w:sz w:val="22"/>
          <w:szCs w:val="22"/>
        </w:rPr>
        <w:t>.</w:t>
      </w:r>
      <w:r w:rsidRPr="006F16A2">
        <w:rPr>
          <w:rFonts w:ascii="Calibri" w:hAnsi="Calibri" w:cs="Calibri"/>
          <w:sz w:val="22"/>
          <w:szCs w:val="22"/>
        </w:rPr>
        <w:t xml:space="preserve"> </w:t>
      </w:r>
      <w:r w:rsidR="00CF45BA">
        <w:rPr>
          <w:rFonts w:ascii="Calibri" w:hAnsi="Calibri" w:cs="Calibri"/>
          <w:sz w:val="22"/>
          <w:szCs w:val="22"/>
        </w:rPr>
        <w:t>T</w:t>
      </w:r>
      <w:r w:rsidR="00CF45BA" w:rsidRPr="006F16A2">
        <w:rPr>
          <w:rFonts w:ascii="Calibri" w:hAnsi="Calibri" w:cs="Calibri"/>
          <w:sz w:val="22"/>
          <w:szCs w:val="22"/>
        </w:rPr>
        <w:t xml:space="preserve">he </w:t>
      </w:r>
      <w:r w:rsidRPr="006F16A2">
        <w:rPr>
          <w:rFonts w:ascii="Calibri" w:hAnsi="Calibri" w:cs="Calibri"/>
          <w:sz w:val="22"/>
          <w:szCs w:val="22"/>
        </w:rPr>
        <w:t>place where we share our inspirations at the heart of New York City</w:t>
      </w:r>
      <w:r w:rsidR="00CF45BA" w:rsidRPr="006F16A2">
        <w:rPr>
          <w:rFonts w:ascii="Calibri" w:hAnsi="Calibri" w:cs="Calibri"/>
          <w:sz w:val="22"/>
          <w:szCs w:val="22"/>
        </w:rPr>
        <w:t>,</w:t>
      </w:r>
      <w:r w:rsidR="00CF45BA">
        <w:rPr>
          <w:rFonts w:ascii="Calibri" w:hAnsi="Calibri" w:cs="Calibri"/>
          <w:sz w:val="22"/>
          <w:szCs w:val="22"/>
        </w:rPr>
        <w:t>”</w:t>
      </w:r>
      <w:r w:rsidR="00CF45BA" w:rsidRPr="006F16A2">
        <w:rPr>
          <w:rFonts w:ascii="Calibri" w:hAnsi="Calibri" w:cs="Calibri"/>
          <w:sz w:val="22"/>
          <w:szCs w:val="22"/>
        </w:rPr>
        <w:t xml:space="preserve"> </w:t>
      </w:r>
      <w:r w:rsidRPr="006F16A2">
        <w:rPr>
          <w:rFonts w:ascii="Calibri" w:hAnsi="Calibri" w:cs="Calibri"/>
          <w:sz w:val="22"/>
          <w:szCs w:val="22"/>
        </w:rPr>
        <w:t>said Jay Chang, Global Head of the Genesis Brand</w:t>
      </w:r>
      <w:r>
        <w:rPr>
          <w:rFonts w:ascii="Calibri" w:hAnsi="Calibri" w:cs="Calibri"/>
          <w:sz w:val="22"/>
          <w:szCs w:val="22"/>
        </w:rPr>
        <w:t>. “</w:t>
      </w:r>
      <w:r w:rsidR="006B34C7" w:rsidRPr="00F905DB">
        <w:rPr>
          <w:rFonts w:ascii="Calibri" w:hAnsi="Calibri" w:cs="Calibri"/>
          <w:sz w:val="22"/>
          <w:szCs w:val="22"/>
        </w:rPr>
        <w:t>It will show the world who we are as a brand</w:t>
      </w:r>
      <w:r w:rsidR="00EC6BBA">
        <w:rPr>
          <w:rFonts w:ascii="Calibri" w:hAnsi="Calibri" w:cs="Calibri"/>
          <w:sz w:val="22"/>
          <w:szCs w:val="22"/>
        </w:rPr>
        <w:t>:</w:t>
      </w:r>
      <w:r w:rsidR="006B34C7" w:rsidRPr="00F905DB">
        <w:rPr>
          <w:rFonts w:ascii="Calibri" w:hAnsi="Calibri" w:cs="Calibri"/>
          <w:sz w:val="22"/>
          <w:szCs w:val="22"/>
        </w:rPr>
        <w:t xml:space="preserve"> audacious, progressive, and distinctly Korean.”</w:t>
      </w:r>
    </w:p>
    <w:p w14:paraId="7A158DD2" w14:textId="77777777" w:rsidR="006F16A2" w:rsidRDefault="006F16A2" w:rsidP="006B34C7">
      <w:pPr>
        <w:pStyle w:val="NormalWeb"/>
        <w:spacing w:after="0"/>
        <w:rPr>
          <w:rFonts w:ascii="Calibri" w:hAnsi="Calibri" w:cs="Calibri"/>
          <w:sz w:val="22"/>
          <w:szCs w:val="22"/>
        </w:rPr>
      </w:pPr>
    </w:p>
    <w:p w14:paraId="00DE76F6" w14:textId="4EEF2B7D" w:rsidR="006B34C7" w:rsidRPr="00F905DB" w:rsidRDefault="006B34C7" w:rsidP="006B34C7">
      <w:pPr>
        <w:pStyle w:val="NormalWeb"/>
        <w:spacing w:after="0"/>
        <w:rPr>
          <w:rFonts w:ascii="Calibri" w:hAnsi="Calibri" w:cs="Calibri"/>
          <w:sz w:val="22"/>
        </w:rPr>
      </w:pPr>
      <w:r w:rsidRPr="00F905DB">
        <w:rPr>
          <w:rFonts w:ascii="Calibri" w:hAnsi="Calibri" w:cs="Calibri"/>
          <w:sz w:val="22"/>
          <w:szCs w:val="22"/>
        </w:rPr>
        <w:t>“</w:t>
      </w:r>
      <w:r w:rsidRPr="00F905DB">
        <w:rPr>
          <w:rFonts w:ascii="Calibri" w:hAnsi="Calibri" w:cs="Calibri" w:hint="eastAsia"/>
          <w:sz w:val="22"/>
          <w:szCs w:val="22"/>
        </w:rPr>
        <w:t>At Genesis, we welcome customers</w:t>
      </w:r>
      <w:r w:rsidRPr="00F905DB">
        <w:rPr>
          <w:rFonts w:ascii="Calibri" w:hAnsi="Calibri" w:cs="Calibri"/>
          <w:sz w:val="22"/>
          <w:szCs w:val="22"/>
        </w:rPr>
        <w:t xml:space="preserve"> </w:t>
      </w:r>
      <w:r w:rsidRPr="00F905DB">
        <w:rPr>
          <w:rFonts w:ascii="Calibri" w:hAnsi="Calibri" w:cs="Calibri" w:hint="eastAsia"/>
          <w:sz w:val="22"/>
        </w:rPr>
        <w:t>as if they are guests in our own house</w:t>
      </w:r>
      <w:r w:rsidR="00EC6BBA">
        <w:rPr>
          <w:rFonts w:ascii="Calibri" w:hAnsi="Calibri" w:cs="Calibri"/>
          <w:sz w:val="22"/>
        </w:rPr>
        <w:t>,” added Chang.</w:t>
      </w:r>
      <w:r w:rsidRPr="00F905DB">
        <w:rPr>
          <w:rFonts w:ascii="Calibri" w:hAnsi="Calibri" w:cs="Calibri" w:hint="eastAsia"/>
          <w:sz w:val="22"/>
        </w:rPr>
        <w:t xml:space="preserve"> </w:t>
      </w:r>
      <w:r w:rsidR="00EC6BBA">
        <w:rPr>
          <w:rFonts w:ascii="Calibri" w:hAnsi="Calibri" w:cs="Calibri"/>
          <w:sz w:val="22"/>
        </w:rPr>
        <w:t>“</w:t>
      </w:r>
      <w:r w:rsidRPr="00F905DB">
        <w:rPr>
          <w:rFonts w:ascii="Calibri" w:hAnsi="Calibri" w:cs="Calibri"/>
          <w:sz w:val="22"/>
        </w:rPr>
        <w:t>We want our guests to feel Genesis’ sincerity</w:t>
      </w:r>
      <w:r w:rsidR="00EC6BBA">
        <w:rPr>
          <w:rFonts w:ascii="Calibri" w:hAnsi="Calibri" w:cs="Calibri"/>
          <w:sz w:val="22"/>
        </w:rPr>
        <w:t>,</w:t>
      </w:r>
      <w:r w:rsidRPr="00F905DB">
        <w:rPr>
          <w:rFonts w:ascii="Calibri" w:hAnsi="Calibri" w:cs="Calibri"/>
          <w:sz w:val="22"/>
        </w:rPr>
        <w:t xml:space="preserve"> and </w:t>
      </w:r>
      <w:r w:rsidRPr="00F905DB">
        <w:rPr>
          <w:rFonts w:ascii="Calibri" w:hAnsi="Calibri" w:cs="Calibri" w:hint="eastAsia"/>
          <w:sz w:val="22"/>
        </w:rPr>
        <w:t xml:space="preserve">strive to provide </w:t>
      </w:r>
      <w:r w:rsidRPr="00F905DB">
        <w:rPr>
          <w:rFonts w:ascii="Calibri" w:hAnsi="Calibri" w:cs="Calibri"/>
          <w:sz w:val="22"/>
        </w:rPr>
        <w:t>them</w:t>
      </w:r>
      <w:r w:rsidRPr="00F905DB">
        <w:rPr>
          <w:rFonts w:ascii="Calibri" w:hAnsi="Calibri" w:cs="Calibri" w:hint="eastAsia"/>
          <w:sz w:val="22"/>
        </w:rPr>
        <w:t xml:space="preserve"> with the right experience at the right time.</w:t>
      </w:r>
      <w:r w:rsidRPr="00F905DB">
        <w:rPr>
          <w:rFonts w:ascii="Calibri" w:hAnsi="Calibri" w:cs="Calibri"/>
          <w:sz w:val="22"/>
        </w:rPr>
        <w:t xml:space="preserve"> </w:t>
      </w:r>
      <w:r w:rsidRPr="00F905DB">
        <w:rPr>
          <w:rFonts w:ascii="Calibri" w:hAnsi="Calibri" w:cs="Calibri" w:hint="eastAsia"/>
          <w:sz w:val="22"/>
        </w:rPr>
        <w:t>This defines our brand value</w:t>
      </w:r>
      <w:r w:rsidR="00092716">
        <w:rPr>
          <w:rFonts w:ascii="Calibri" w:hAnsi="Calibri" w:cs="Calibri"/>
          <w:sz w:val="22"/>
        </w:rPr>
        <w:t>s</w:t>
      </w:r>
      <w:r w:rsidRPr="00F905DB">
        <w:rPr>
          <w:rFonts w:ascii="Calibri" w:hAnsi="Calibri" w:cs="Calibri"/>
          <w:sz w:val="22"/>
        </w:rPr>
        <w:t>.”</w:t>
      </w:r>
    </w:p>
    <w:p w14:paraId="71866540" w14:textId="77777777" w:rsidR="006B34C7" w:rsidRPr="00F905DB" w:rsidRDefault="006B34C7" w:rsidP="006B34C7">
      <w:pPr>
        <w:pStyle w:val="NormalWeb"/>
        <w:spacing w:after="0"/>
        <w:rPr>
          <w:rFonts w:ascii="Calibri" w:hAnsi="Calibri" w:cs="Calibri"/>
          <w:sz w:val="22"/>
          <w:szCs w:val="22"/>
        </w:rPr>
      </w:pPr>
    </w:p>
    <w:p w14:paraId="4BE736B2" w14:textId="3092D891" w:rsidR="006B34C7" w:rsidRPr="00F905DB" w:rsidRDefault="006B34C7" w:rsidP="006B34C7">
      <w:pPr>
        <w:pStyle w:val="NormalWeb"/>
        <w:spacing w:after="0"/>
        <w:rPr>
          <w:rFonts w:ascii="Calibri" w:hAnsi="Calibri" w:cs="Calibri"/>
          <w:sz w:val="22"/>
          <w:szCs w:val="22"/>
        </w:rPr>
      </w:pPr>
      <w:r w:rsidRPr="00F905DB">
        <w:rPr>
          <w:rFonts w:ascii="Calibri" w:hAnsi="Calibri" w:cs="Calibri"/>
          <w:sz w:val="22"/>
          <w:szCs w:val="22"/>
        </w:rPr>
        <w:t>Genesis House is a custom</w:t>
      </w:r>
      <w:r w:rsidR="00EC6BBA">
        <w:rPr>
          <w:rFonts w:ascii="Calibri" w:hAnsi="Calibri" w:cs="Calibri"/>
          <w:sz w:val="22"/>
          <w:szCs w:val="22"/>
        </w:rPr>
        <w:t>-</w:t>
      </w:r>
      <w:r w:rsidRPr="00F905DB">
        <w:rPr>
          <w:rFonts w:ascii="Calibri" w:hAnsi="Calibri" w:cs="Calibri"/>
          <w:sz w:val="22"/>
          <w:szCs w:val="22"/>
        </w:rPr>
        <w:t xml:space="preserve">designed space that showcases </w:t>
      </w:r>
      <w:r w:rsidR="00092716">
        <w:rPr>
          <w:rFonts w:ascii="Calibri" w:hAnsi="Calibri" w:cs="Calibri"/>
          <w:sz w:val="22"/>
          <w:szCs w:val="22"/>
        </w:rPr>
        <w:t>the</w:t>
      </w:r>
      <w:r w:rsidRPr="00F905DB">
        <w:rPr>
          <w:rFonts w:ascii="Calibri" w:hAnsi="Calibri" w:cs="Calibri"/>
          <w:sz w:val="22"/>
          <w:szCs w:val="22"/>
        </w:rPr>
        <w:t xml:space="preserve"> brand in harmony and balance with its surroundings. High ceilings supported by massive columns and Corten steel, LED lighting, copper highlights and smooth oak flooring immediately communicate an industrial aesthetic that is complemented by eclectic </w:t>
      </w:r>
      <w:r w:rsidRPr="00F905DB">
        <w:rPr>
          <w:rFonts w:ascii="Calibri" w:hAnsi="Calibri" w:cs="Calibri"/>
          <w:sz w:val="22"/>
          <w:szCs w:val="22"/>
        </w:rPr>
        <w:lastRenderedPageBreak/>
        <w:t>displays of art.</w:t>
      </w:r>
    </w:p>
    <w:p w14:paraId="002A2602" w14:textId="77777777" w:rsidR="006B34C7" w:rsidRPr="00F905DB" w:rsidRDefault="006B34C7" w:rsidP="006B34C7">
      <w:pPr>
        <w:pStyle w:val="NormalWeb"/>
        <w:spacing w:before="192" w:after="192"/>
        <w:rPr>
          <w:rFonts w:ascii="Calibri" w:hAnsi="Calibri" w:cs="Calibri"/>
          <w:sz w:val="22"/>
          <w:szCs w:val="22"/>
        </w:rPr>
      </w:pPr>
      <w:r w:rsidRPr="00F905DB">
        <w:rPr>
          <w:rFonts w:ascii="Calibri" w:hAnsi="Calibri" w:cs="Calibri"/>
          <w:sz w:val="22"/>
          <w:szCs w:val="22"/>
        </w:rPr>
        <w:t>As the showpiece of Genesis House, the second floor harbors the most iconic elements of distinctly Korean culture through refined, contemporary design. Whether in the restaurant, Tea Pavilion, or library, stacked oak beams and shingles unify the space under a single traditional Korean roofscape. </w:t>
      </w:r>
    </w:p>
    <w:p w14:paraId="6C00B7F2" w14:textId="77777777" w:rsidR="006B34C7" w:rsidRPr="00F905DB" w:rsidRDefault="006B34C7" w:rsidP="006B34C7">
      <w:pPr>
        <w:pStyle w:val="NormalWeb"/>
        <w:spacing w:before="192" w:after="192"/>
        <w:rPr>
          <w:rFonts w:ascii="Calibri" w:hAnsi="Calibri" w:cs="Calibri"/>
          <w:sz w:val="22"/>
          <w:szCs w:val="22"/>
        </w:rPr>
      </w:pPr>
      <w:r w:rsidRPr="00F905DB">
        <w:rPr>
          <w:rFonts w:ascii="Calibri" w:hAnsi="Calibri" w:cs="Calibri"/>
          <w:sz w:val="22"/>
          <w:szCs w:val="22"/>
        </w:rPr>
        <w:t>Features and amenities of Genesis House include: </w:t>
      </w:r>
    </w:p>
    <w:p w14:paraId="27CE0CA3" w14:textId="303DC8FA" w:rsidR="006B34C7" w:rsidRPr="00EC6BBA" w:rsidRDefault="006B34C7" w:rsidP="005211C2">
      <w:pPr>
        <w:pStyle w:val="NormalWeb"/>
        <w:widowControl/>
        <w:numPr>
          <w:ilvl w:val="0"/>
          <w:numId w:val="38"/>
        </w:numPr>
        <w:shd w:val="clear" w:color="auto" w:fill="FFFFFF"/>
        <w:wordWrap/>
        <w:autoSpaceDE/>
        <w:autoSpaceDN/>
        <w:spacing w:before="200" w:after="0" w:line="240" w:lineRule="auto"/>
        <w:jc w:val="left"/>
        <w:textAlignment w:val="baseline"/>
        <w:rPr>
          <w:rFonts w:ascii="Calibri" w:hAnsi="Calibri" w:cs="Calibri"/>
          <w:sz w:val="22"/>
          <w:szCs w:val="22"/>
        </w:rPr>
      </w:pPr>
      <w:r w:rsidRPr="00EC6BBA">
        <w:rPr>
          <w:rFonts w:ascii="Calibri" w:hAnsi="Calibri" w:cs="Calibri"/>
          <w:b/>
          <w:bCs/>
          <w:sz w:val="22"/>
          <w:szCs w:val="22"/>
        </w:rPr>
        <w:t xml:space="preserve">Genesis House Restaurant curated by Onjium: </w:t>
      </w:r>
      <w:r w:rsidR="00EC6BBA" w:rsidRPr="00EC6BBA">
        <w:rPr>
          <w:rFonts w:ascii="Calibri" w:hAnsi="Calibri" w:cs="Calibri"/>
          <w:sz w:val="22"/>
          <w:szCs w:val="22"/>
        </w:rPr>
        <w:t>The nearly 9,600-square-</w:t>
      </w:r>
      <w:r w:rsidR="00EC6BBA" w:rsidRPr="00EC6BBA">
        <w:rPr>
          <w:rFonts w:ascii="Calibri" w:hAnsi="Calibri" w:cs="Calibri"/>
          <w:sz w:val="22"/>
        </w:rPr>
        <w:t>foot (approximately 890 square meters)</w:t>
      </w:r>
      <w:r w:rsidR="00EC6BBA" w:rsidRPr="00EC6BBA">
        <w:rPr>
          <w:rFonts w:ascii="Calibri" w:hAnsi="Calibri" w:cs="Calibri"/>
          <w:sz w:val="22"/>
          <w:szCs w:val="22"/>
          <w:shd w:val="clear" w:color="auto" w:fill="FFFFFF"/>
        </w:rPr>
        <w:t xml:space="preserve"> Genesis House Restaurant marks the </w:t>
      </w:r>
      <w:r w:rsidR="00EC6BBA" w:rsidRPr="00EC6BBA">
        <w:rPr>
          <w:rFonts w:ascii="Calibri" w:hAnsi="Calibri" w:cs="Calibri"/>
          <w:sz w:val="22"/>
          <w:szCs w:val="22"/>
        </w:rPr>
        <w:t>first international expansion for</w:t>
      </w:r>
      <w:r w:rsidR="00EC6BBA" w:rsidRPr="00EC6BBA">
        <w:rPr>
          <w:rFonts w:ascii="Calibri" w:hAnsi="Calibri" w:cs="Calibri"/>
          <w:sz w:val="22"/>
          <w:szCs w:val="22"/>
          <w:shd w:val="clear" w:color="auto" w:fill="FFFFFF"/>
        </w:rPr>
        <w:t xml:space="preserve"> Onjium,</w:t>
      </w:r>
      <w:r w:rsidRPr="00EC6BBA">
        <w:rPr>
          <w:rFonts w:ascii="Calibri" w:hAnsi="Calibri" w:cs="Calibri"/>
          <w:sz w:val="22"/>
          <w:szCs w:val="22"/>
          <w:shd w:val="clear" w:color="auto" w:fill="FFFFFF"/>
        </w:rPr>
        <w:t xml:space="preserve"> a </w:t>
      </w:r>
      <w:r w:rsidR="00EC6BBA" w:rsidRPr="00EC6BBA">
        <w:rPr>
          <w:rFonts w:ascii="Calibri" w:hAnsi="Calibri" w:cs="Calibri"/>
          <w:sz w:val="22"/>
          <w:shd w:val="clear" w:color="auto" w:fill="FFFFFF"/>
        </w:rPr>
        <w:t>Michelin-starred restaurant and cultural institute from Seoul that is dedicated to creating a new and lasting heritage that takes inspiration from Korean traditional clothing, food, and housing.</w:t>
      </w:r>
      <w:r w:rsidR="00EC6BBA">
        <w:rPr>
          <w:rFonts w:ascii="Calibri" w:hAnsi="Calibri" w:cs="Calibri"/>
          <w:sz w:val="22"/>
          <w:shd w:val="clear" w:color="auto" w:fill="FFFFFF"/>
        </w:rPr>
        <w:t xml:space="preserve"> </w:t>
      </w:r>
      <w:r w:rsidRPr="00EC6BBA">
        <w:rPr>
          <w:rFonts w:ascii="Calibri" w:hAnsi="Calibri" w:cs="Calibri"/>
          <w:sz w:val="22"/>
          <w:szCs w:val="22"/>
        </w:rPr>
        <w:t xml:space="preserve">Onjium celebrates the ancient stories and flavors of </w:t>
      </w:r>
      <w:r w:rsidRPr="007A4EFA">
        <w:rPr>
          <w:rFonts w:ascii="Calibri" w:hAnsi="Calibri" w:cs="Calibri"/>
          <w:sz w:val="22"/>
          <w:szCs w:val="22"/>
        </w:rPr>
        <w:t xml:space="preserve">Korean </w:t>
      </w:r>
      <w:r w:rsidR="003F6A0E" w:rsidRPr="007A4EFA">
        <w:rPr>
          <w:rFonts w:ascii="Calibri" w:hAnsi="Calibri" w:cs="Calibri" w:hint="eastAsia"/>
          <w:sz w:val="22"/>
          <w:szCs w:val="22"/>
        </w:rPr>
        <w:t>N</w:t>
      </w:r>
      <w:r w:rsidR="003F6A0E" w:rsidRPr="007A4EFA">
        <w:rPr>
          <w:rFonts w:ascii="Calibri" w:hAnsi="Calibri" w:cs="Calibri"/>
          <w:sz w:val="22"/>
          <w:szCs w:val="22"/>
        </w:rPr>
        <w:t xml:space="preserve">oble Class </w:t>
      </w:r>
      <w:r w:rsidRPr="007A4EFA">
        <w:rPr>
          <w:rFonts w:ascii="Calibri" w:hAnsi="Calibri" w:cs="Calibri"/>
          <w:sz w:val="22"/>
          <w:szCs w:val="22"/>
        </w:rPr>
        <w:t xml:space="preserve">cuisine in a new light, marrying traditional techniques found in </w:t>
      </w:r>
      <w:r w:rsidR="00337FF0" w:rsidRPr="007A4EFA">
        <w:rPr>
          <w:rFonts w:ascii="Calibri" w:hAnsi="Calibri" w:cs="Calibri"/>
          <w:sz w:val="22"/>
          <w:szCs w:val="22"/>
        </w:rPr>
        <w:t>old recipe</w:t>
      </w:r>
      <w:r w:rsidR="00EC6BBA" w:rsidRPr="007A4EFA">
        <w:rPr>
          <w:rFonts w:ascii="Calibri" w:hAnsi="Calibri" w:cs="Calibri"/>
          <w:sz w:val="22"/>
          <w:szCs w:val="22"/>
        </w:rPr>
        <w:t>s</w:t>
      </w:r>
      <w:r w:rsidR="000540F9" w:rsidRPr="007A4EFA">
        <w:rPr>
          <w:rFonts w:ascii="Calibri" w:hAnsi="Calibri" w:cs="Calibri"/>
          <w:sz w:val="22"/>
          <w:szCs w:val="22"/>
        </w:rPr>
        <w:t xml:space="preserve"> and </w:t>
      </w:r>
      <w:r w:rsidRPr="007A4EFA">
        <w:rPr>
          <w:rFonts w:ascii="Calibri" w:hAnsi="Calibri" w:cs="Calibri"/>
          <w:sz w:val="22"/>
          <w:szCs w:val="22"/>
        </w:rPr>
        <w:t xml:space="preserve">noble households dating back to the 1300s with progressive elements of </w:t>
      </w:r>
      <w:r w:rsidR="00EC6BBA" w:rsidRPr="007A4EFA">
        <w:rPr>
          <w:rFonts w:ascii="Calibri" w:hAnsi="Calibri" w:cs="Calibri"/>
          <w:sz w:val="22"/>
          <w:szCs w:val="22"/>
        </w:rPr>
        <w:t>S</w:t>
      </w:r>
      <w:r w:rsidRPr="007A4EFA">
        <w:rPr>
          <w:rFonts w:ascii="Calibri" w:hAnsi="Calibri" w:cs="Calibri"/>
          <w:sz w:val="22"/>
          <w:szCs w:val="22"/>
        </w:rPr>
        <w:t xml:space="preserve">low </w:t>
      </w:r>
      <w:r w:rsidR="00EC6BBA" w:rsidRPr="007A4EFA">
        <w:rPr>
          <w:rFonts w:ascii="Calibri" w:hAnsi="Calibri" w:cs="Calibri"/>
          <w:sz w:val="22"/>
          <w:szCs w:val="22"/>
        </w:rPr>
        <w:t>F</w:t>
      </w:r>
      <w:r w:rsidRPr="007A4EFA">
        <w:rPr>
          <w:rFonts w:ascii="Calibri" w:hAnsi="Calibri" w:cs="Calibri"/>
          <w:sz w:val="22"/>
          <w:szCs w:val="22"/>
        </w:rPr>
        <w:t xml:space="preserve">ood philosophy and thoughtful sourcing. </w:t>
      </w:r>
      <w:r w:rsidRPr="007A4EFA">
        <w:rPr>
          <w:rFonts w:ascii="Calibri" w:hAnsi="Calibri" w:cs="Calibri"/>
          <w:sz w:val="22"/>
          <w:szCs w:val="22"/>
          <w:shd w:val="clear" w:color="auto" w:fill="FFFFFF"/>
        </w:rPr>
        <w:t xml:space="preserve">Led by Onjium </w:t>
      </w:r>
      <w:r w:rsidR="003F6A0E" w:rsidRPr="007A4EFA">
        <w:rPr>
          <w:rFonts w:ascii="Calibri" w:hAnsi="Calibri" w:cs="Calibri"/>
          <w:sz w:val="22"/>
          <w:szCs w:val="22"/>
          <w:shd w:val="clear" w:color="auto" w:fill="FFFFFF"/>
        </w:rPr>
        <w:t xml:space="preserve">artisans </w:t>
      </w:r>
      <w:r w:rsidRPr="007A4EFA">
        <w:rPr>
          <w:rFonts w:ascii="Calibri" w:hAnsi="Calibri" w:cs="Calibri"/>
          <w:sz w:val="22"/>
          <w:szCs w:val="22"/>
        </w:rPr>
        <w:t xml:space="preserve">Cho Eun-hee and Park Sungbae, the team brings </w:t>
      </w:r>
      <w:r w:rsidR="00EC6BBA" w:rsidRPr="007A4EFA">
        <w:rPr>
          <w:rFonts w:ascii="Calibri" w:hAnsi="Calibri" w:cs="Calibri"/>
          <w:sz w:val="22"/>
          <w:szCs w:val="22"/>
        </w:rPr>
        <w:t>its</w:t>
      </w:r>
      <w:r w:rsidRPr="007A4EFA">
        <w:rPr>
          <w:rFonts w:ascii="Calibri" w:hAnsi="Calibri" w:cs="Calibri"/>
          <w:sz w:val="22"/>
          <w:szCs w:val="22"/>
        </w:rPr>
        <w:t xml:space="preserve"> carefully crafted blend of Korean flavors </w:t>
      </w:r>
      <w:r w:rsidR="00EC6BBA" w:rsidRPr="007A4EFA">
        <w:rPr>
          <w:rFonts w:ascii="Calibri" w:hAnsi="Calibri" w:cs="Calibri"/>
          <w:sz w:val="22"/>
          <w:szCs w:val="22"/>
        </w:rPr>
        <w:t xml:space="preserve">to New York, which are </w:t>
      </w:r>
      <w:r w:rsidRPr="007A4EFA">
        <w:rPr>
          <w:rFonts w:ascii="Calibri" w:hAnsi="Calibri" w:cs="Calibri"/>
          <w:sz w:val="22"/>
          <w:szCs w:val="22"/>
        </w:rPr>
        <w:t xml:space="preserve">rooted in the seasons and traditional fermentation techniques. The restaurant's </w:t>
      </w:r>
      <w:r w:rsidRPr="00EC6BBA">
        <w:rPr>
          <w:rFonts w:ascii="Calibri" w:hAnsi="Calibri" w:cs="Calibri"/>
          <w:sz w:val="22"/>
          <w:szCs w:val="22"/>
        </w:rPr>
        <w:t xml:space="preserve">sophisticated menu is a harmony of surprising flavors, featuring </w:t>
      </w:r>
      <w:r w:rsidR="00EC6BBA">
        <w:rPr>
          <w:rFonts w:ascii="Calibri" w:hAnsi="Calibri" w:cs="Calibri"/>
          <w:sz w:val="22"/>
          <w:szCs w:val="22"/>
        </w:rPr>
        <w:t xml:space="preserve">the </w:t>
      </w:r>
      <w:r w:rsidRPr="00EC6BBA">
        <w:rPr>
          <w:rFonts w:ascii="Calibri" w:hAnsi="Calibri" w:cs="Calibri"/>
          <w:sz w:val="22"/>
          <w:szCs w:val="22"/>
        </w:rPr>
        <w:t xml:space="preserve">finest local and imported ingredients, </w:t>
      </w:r>
      <w:r w:rsidR="00EC6BBA">
        <w:rPr>
          <w:rFonts w:ascii="Calibri" w:hAnsi="Calibri" w:cs="Calibri"/>
          <w:sz w:val="22"/>
          <w:szCs w:val="22"/>
        </w:rPr>
        <w:t xml:space="preserve">with </w:t>
      </w:r>
      <w:r w:rsidRPr="00EC6BBA">
        <w:rPr>
          <w:rFonts w:ascii="Calibri" w:hAnsi="Calibri" w:cs="Calibri"/>
          <w:sz w:val="22"/>
          <w:szCs w:val="22"/>
        </w:rPr>
        <w:t xml:space="preserve">both modern and traditional techniques presenting iconic Korean recipes like </w:t>
      </w:r>
      <w:r w:rsidR="00EC6BBA">
        <w:rPr>
          <w:rFonts w:ascii="Calibri" w:hAnsi="Calibri" w:cs="Calibri"/>
          <w:sz w:val="22"/>
          <w:szCs w:val="22"/>
        </w:rPr>
        <w:t>s</w:t>
      </w:r>
      <w:r w:rsidRPr="00EC6BBA">
        <w:rPr>
          <w:rFonts w:ascii="Calibri" w:hAnsi="Calibri" w:cs="Calibri"/>
          <w:sz w:val="22"/>
          <w:szCs w:val="22"/>
        </w:rPr>
        <w:t>uranchae</w:t>
      </w:r>
      <w:r w:rsidR="00EC6BBA">
        <w:rPr>
          <w:rFonts w:ascii="Calibri" w:hAnsi="Calibri" w:cs="Calibri"/>
          <w:sz w:val="22"/>
          <w:szCs w:val="22"/>
        </w:rPr>
        <w:t xml:space="preserve">, </w:t>
      </w:r>
      <w:r w:rsidRPr="00EC6BBA">
        <w:rPr>
          <w:rFonts w:ascii="Calibri" w:hAnsi="Calibri" w:cs="Calibri"/>
          <w:sz w:val="22"/>
          <w:szCs w:val="22"/>
        </w:rPr>
        <w:t xml:space="preserve">a seafood recipe </w:t>
      </w:r>
      <w:r w:rsidR="00EC6BBA">
        <w:rPr>
          <w:rFonts w:ascii="Calibri" w:hAnsi="Calibri" w:cs="Calibri"/>
          <w:sz w:val="22"/>
          <w:szCs w:val="22"/>
        </w:rPr>
        <w:t xml:space="preserve">that was </w:t>
      </w:r>
      <w:r w:rsidRPr="00EC6BBA">
        <w:rPr>
          <w:rFonts w:ascii="Calibri" w:hAnsi="Calibri" w:cs="Calibri"/>
          <w:sz w:val="22"/>
          <w:szCs w:val="22"/>
        </w:rPr>
        <w:t xml:space="preserve">handed down </w:t>
      </w:r>
      <w:r w:rsidR="00EC6BBA">
        <w:rPr>
          <w:rFonts w:ascii="Calibri" w:hAnsi="Calibri" w:cs="Calibri"/>
          <w:sz w:val="22"/>
          <w:szCs w:val="22"/>
        </w:rPr>
        <w:t>through</w:t>
      </w:r>
      <w:r w:rsidRPr="00EC6BBA">
        <w:rPr>
          <w:rFonts w:ascii="Calibri" w:hAnsi="Calibri" w:cs="Calibri"/>
          <w:sz w:val="22"/>
          <w:szCs w:val="22"/>
        </w:rPr>
        <w:t xml:space="preserve"> generations by </w:t>
      </w:r>
      <w:r w:rsidR="00EC6BBA">
        <w:rPr>
          <w:rFonts w:ascii="Calibri" w:hAnsi="Calibri" w:cs="Calibri"/>
          <w:sz w:val="22"/>
          <w:szCs w:val="22"/>
        </w:rPr>
        <w:t>a</w:t>
      </w:r>
      <w:r w:rsidRPr="00EC6BBA">
        <w:rPr>
          <w:rFonts w:ascii="Calibri" w:hAnsi="Calibri" w:cs="Calibri"/>
          <w:sz w:val="22"/>
          <w:szCs w:val="22"/>
        </w:rPr>
        <w:t xml:space="preserve"> noble family </w:t>
      </w:r>
      <w:r w:rsidR="00F905DB" w:rsidRPr="00EC6BBA">
        <w:rPr>
          <w:rFonts w:ascii="Calibri" w:hAnsi="Calibri" w:cs="Calibri"/>
          <w:sz w:val="22"/>
          <w:szCs w:val="22"/>
        </w:rPr>
        <w:t xml:space="preserve">in </w:t>
      </w:r>
      <w:r w:rsidRPr="00EC6BBA">
        <w:rPr>
          <w:rFonts w:ascii="Calibri" w:hAnsi="Calibri" w:cs="Calibri"/>
          <w:sz w:val="22"/>
          <w:szCs w:val="22"/>
        </w:rPr>
        <w:t>Gyeongj</w:t>
      </w:r>
      <w:r w:rsidR="00F905DB" w:rsidRPr="00EC6BBA">
        <w:rPr>
          <w:rFonts w:ascii="Calibri" w:hAnsi="Calibri" w:cs="Calibri"/>
          <w:sz w:val="22"/>
          <w:szCs w:val="22"/>
        </w:rPr>
        <w:t>u</w:t>
      </w:r>
      <w:r w:rsidR="00EC6BBA">
        <w:rPr>
          <w:rFonts w:ascii="Calibri" w:hAnsi="Calibri" w:cs="Calibri"/>
          <w:sz w:val="22"/>
          <w:szCs w:val="22"/>
        </w:rPr>
        <w:t>.</w:t>
      </w:r>
      <w:r w:rsidR="00B728A6">
        <w:rPr>
          <w:rStyle w:val="FootnoteReference"/>
          <w:rFonts w:ascii="Calibri" w:hAnsi="Calibri" w:cs="Calibri"/>
          <w:sz w:val="22"/>
          <w:szCs w:val="22"/>
        </w:rPr>
        <w:footnoteReference w:id="2"/>
      </w:r>
      <w:r w:rsidRPr="00EC6BBA">
        <w:rPr>
          <w:rFonts w:ascii="Calibri" w:hAnsi="Calibri" w:cs="Calibri"/>
          <w:b/>
          <w:bCs/>
          <w:sz w:val="22"/>
          <w:szCs w:val="22"/>
        </w:rPr>
        <w:t xml:space="preserve"> </w:t>
      </w:r>
      <w:r w:rsidRPr="00EC6BBA">
        <w:rPr>
          <w:rFonts w:ascii="Calibri" w:hAnsi="Calibri" w:cs="Calibri"/>
          <w:sz w:val="22"/>
          <w:szCs w:val="22"/>
        </w:rPr>
        <w:t>An authentic selection of banchan</w:t>
      </w:r>
      <w:r w:rsidR="00F905DB" w:rsidRPr="00EC6BBA">
        <w:rPr>
          <w:rFonts w:ascii="Calibri" w:hAnsi="Calibri" w:cs="Calibri"/>
          <w:sz w:val="22"/>
          <w:szCs w:val="22"/>
        </w:rPr>
        <w:t xml:space="preserve"> </w:t>
      </w:r>
      <w:r w:rsidRPr="00EC6BBA">
        <w:rPr>
          <w:rFonts w:ascii="Calibri" w:hAnsi="Calibri" w:cs="Calibri"/>
          <w:sz w:val="22"/>
          <w:szCs w:val="22"/>
        </w:rPr>
        <w:t>(side dishes) and beverages augment the dining experience.</w:t>
      </w:r>
    </w:p>
    <w:p w14:paraId="0D169E6C" w14:textId="77777777" w:rsidR="00640720" w:rsidRPr="00F905DB" w:rsidRDefault="00640720" w:rsidP="00640720">
      <w:pPr>
        <w:pStyle w:val="NormalWeb"/>
        <w:widowControl/>
        <w:wordWrap/>
        <w:autoSpaceDE/>
        <w:autoSpaceDN/>
        <w:spacing w:after="0" w:line="240" w:lineRule="auto"/>
        <w:ind w:left="720"/>
        <w:jc w:val="left"/>
        <w:textAlignment w:val="baseline"/>
        <w:rPr>
          <w:rFonts w:ascii="Calibri" w:hAnsi="Calibri" w:cs="Calibri"/>
          <w:sz w:val="22"/>
          <w:szCs w:val="22"/>
        </w:rPr>
      </w:pPr>
    </w:p>
    <w:p w14:paraId="52F26B54" w14:textId="2B3CFBA5" w:rsidR="006B34C7" w:rsidRDefault="006B34C7" w:rsidP="005211C2">
      <w:pPr>
        <w:pStyle w:val="NormalWeb"/>
        <w:widowControl/>
        <w:numPr>
          <w:ilvl w:val="0"/>
          <w:numId w:val="39"/>
        </w:numPr>
        <w:wordWrap/>
        <w:autoSpaceDE/>
        <w:autoSpaceDN/>
        <w:spacing w:after="0" w:line="240" w:lineRule="auto"/>
        <w:jc w:val="left"/>
        <w:textAlignment w:val="baseline"/>
        <w:rPr>
          <w:rFonts w:ascii="Calibri" w:hAnsi="Calibri" w:cs="Calibri"/>
          <w:sz w:val="22"/>
          <w:szCs w:val="22"/>
        </w:rPr>
      </w:pPr>
      <w:r w:rsidRPr="00640720">
        <w:rPr>
          <w:rFonts w:ascii="Calibri" w:hAnsi="Calibri" w:cs="Calibri"/>
          <w:b/>
          <w:bCs/>
          <w:sz w:val="22"/>
          <w:szCs w:val="22"/>
        </w:rPr>
        <w:t xml:space="preserve">Tea Pavilion curated by Arumjigi: </w:t>
      </w:r>
      <w:r w:rsidRPr="007A4EFA">
        <w:rPr>
          <w:rFonts w:ascii="Calibri" w:hAnsi="Calibri" w:cs="Calibri"/>
          <w:sz w:val="22"/>
          <w:szCs w:val="22"/>
        </w:rPr>
        <w:t>Inspired by the taste</w:t>
      </w:r>
      <w:r w:rsidR="00EC6BBA" w:rsidRPr="007A4EFA">
        <w:rPr>
          <w:rFonts w:ascii="Calibri" w:hAnsi="Calibri" w:cs="Calibri"/>
          <w:sz w:val="22"/>
          <w:szCs w:val="22"/>
        </w:rPr>
        <w:t>s</w:t>
      </w:r>
      <w:r w:rsidRPr="007A4EFA">
        <w:rPr>
          <w:rFonts w:ascii="Calibri" w:hAnsi="Calibri" w:cs="Calibri"/>
          <w:sz w:val="22"/>
          <w:szCs w:val="22"/>
        </w:rPr>
        <w:t xml:space="preserve"> of </w:t>
      </w:r>
      <w:r w:rsidR="00EC6BBA" w:rsidRPr="007A4EFA">
        <w:rPr>
          <w:rFonts w:ascii="Calibri" w:hAnsi="Calibri" w:cs="Calibri"/>
          <w:sz w:val="22"/>
          <w:szCs w:val="22"/>
        </w:rPr>
        <w:t>c</w:t>
      </w:r>
      <w:r w:rsidRPr="007A4EFA">
        <w:rPr>
          <w:rFonts w:ascii="Calibri" w:hAnsi="Calibri" w:cs="Calibri"/>
          <w:sz w:val="22"/>
          <w:szCs w:val="22"/>
        </w:rPr>
        <w:t>onnoisseur</w:t>
      </w:r>
      <w:r w:rsidR="00EC6BBA" w:rsidRPr="007A4EFA">
        <w:rPr>
          <w:rFonts w:ascii="Calibri" w:hAnsi="Calibri" w:cs="Calibri"/>
          <w:sz w:val="22"/>
          <w:szCs w:val="22"/>
        </w:rPr>
        <w:t>s,</w:t>
      </w:r>
      <w:r w:rsidRPr="007A4EFA">
        <w:rPr>
          <w:rFonts w:ascii="Calibri" w:hAnsi="Calibri" w:cs="Calibri"/>
          <w:sz w:val="22"/>
          <w:szCs w:val="22"/>
        </w:rPr>
        <w:t xml:space="preserve"> the Tea Pavilion is a veranda-like living room space featuring customized boryo</w:t>
      </w:r>
      <w:r w:rsidRPr="007A4EFA">
        <w:rPr>
          <w:rStyle w:val="FootnoteReference"/>
          <w:rFonts w:ascii="Calibri" w:hAnsi="Calibri" w:cs="Calibri"/>
          <w:sz w:val="22"/>
          <w:szCs w:val="22"/>
        </w:rPr>
        <w:footnoteReference w:id="3"/>
      </w:r>
      <w:r w:rsidRPr="007A4EFA">
        <w:rPr>
          <w:rFonts w:ascii="Calibri" w:hAnsi="Calibri" w:cs="Calibri"/>
          <w:sz w:val="22"/>
          <w:szCs w:val="22"/>
        </w:rPr>
        <w:t xml:space="preserve"> floor seating where</w:t>
      </w:r>
      <w:r w:rsidRPr="00640720">
        <w:rPr>
          <w:rFonts w:ascii="Calibri" w:hAnsi="Calibri" w:cs="Calibri"/>
          <w:sz w:val="22"/>
          <w:szCs w:val="22"/>
        </w:rPr>
        <w:t xml:space="preserve"> guests are traditionally received by their host. The pavilion </w:t>
      </w:r>
      <w:r w:rsidR="007640C2">
        <w:rPr>
          <w:rFonts w:ascii="Calibri" w:hAnsi="Calibri" w:cs="Calibri"/>
          <w:sz w:val="22"/>
          <w:szCs w:val="22"/>
        </w:rPr>
        <w:t>borrows</w:t>
      </w:r>
      <w:r w:rsidRPr="00640720">
        <w:rPr>
          <w:rFonts w:ascii="Calibri" w:hAnsi="Calibri" w:cs="Calibri"/>
          <w:sz w:val="22"/>
          <w:szCs w:val="22"/>
        </w:rPr>
        <w:t xml:space="preserve"> motifs from </w:t>
      </w:r>
      <w:r w:rsidR="007640C2">
        <w:rPr>
          <w:rFonts w:ascii="Calibri" w:hAnsi="Calibri" w:cs="Calibri"/>
          <w:sz w:val="22"/>
          <w:szCs w:val="22"/>
        </w:rPr>
        <w:t xml:space="preserve">the </w:t>
      </w:r>
      <w:r w:rsidRPr="00640720">
        <w:rPr>
          <w:rFonts w:ascii="Calibri" w:hAnsi="Calibri" w:cs="Calibri"/>
          <w:sz w:val="22"/>
          <w:szCs w:val="22"/>
        </w:rPr>
        <w:t>chaekgado</w:t>
      </w:r>
      <w:r w:rsidRPr="00F905DB">
        <w:rPr>
          <w:rStyle w:val="FootnoteReference"/>
          <w:rFonts w:ascii="Calibri" w:hAnsi="Calibri" w:cs="Calibri"/>
          <w:sz w:val="22"/>
          <w:szCs w:val="22"/>
        </w:rPr>
        <w:footnoteReference w:id="4"/>
      </w:r>
      <w:r w:rsidRPr="00640720">
        <w:rPr>
          <w:rFonts w:ascii="Calibri" w:hAnsi="Calibri" w:cs="Calibri"/>
          <w:sz w:val="22"/>
          <w:szCs w:val="22"/>
        </w:rPr>
        <w:t xml:space="preserve"> painting </w:t>
      </w:r>
      <w:r w:rsidR="007640C2">
        <w:rPr>
          <w:rFonts w:ascii="Calibri" w:hAnsi="Calibri" w:cs="Calibri"/>
          <w:sz w:val="22"/>
          <w:szCs w:val="22"/>
        </w:rPr>
        <w:t xml:space="preserve">style </w:t>
      </w:r>
      <w:r w:rsidRPr="00640720">
        <w:rPr>
          <w:rFonts w:ascii="Calibri" w:hAnsi="Calibri" w:cs="Calibri"/>
          <w:sz w:val="22"/>
          <w:szCs w:val="22"/>
        </w:rPr>
        <w:t xml:space="preserve">to visualize the </w:t>
      </w:r>
      <w:r w:rsidR="007640C2">
        <w:rPr>
          <w:rFonts w:ascii="Calibri" w:hAnsi="Calibri" w:cs="Calibri"/>
          <w:sz w:val="22"/>
          <w:szCs w:val="22"/>
        </w:rPr>
        <w:t xml:space="preserve">philosophy of </w:t>
      </w:r>
      <w:r w:rsidRPr="00640720">
        <w:rPr>
          <w:rFonts w:ascii="Calibri" w:hAnsi="Calibri" w:cs="Calibri"/>
          <w:sz w:val="22"/>
          <w:szCs w:val="22"/>
        </w:rPr>
        <w:t>virtuous scholar</w:t>
      </w:r>
      <w:r w:rsidR="007640C2">
        <w:rPr>
          <w:rFonts w:ascii="Calibri" w:hAnsi="Calibri" w:cs="Calibri"/>
          <w:sz w:val="22"/>
          <w:szCs w:val="22"/>
        </w:rPr>
        <w:t>s known as</w:t>
      </w:r>
      <w:r w:rsidRPr="00640720">
        <w:rPr>
          <w:rFonts w:ascii="Calibri" w:hAnsi="Calibri" w:cs="Calibri"/>
          <w:sz w:val="22"/>
          <w:szCs w:val="22"/>
        </w:rPr>
        <w:t xml:space="preserve"> </w:t>
      </w:r>
      <w:r w:rsidR="007640C2">
        <w:rPr>
          <w:rFonts w:ascii="Calibri" w:hAnsi="Calibri" w:cs="Calibri"/>
          <w:sz w:val="22"/>
          <w:szCs w:val="22"/>
        </w:rPr>
        <w:t>s</w:t>
      </w:r>
      <w:r w:rsidRPr="00640720">
        <w:rPr>
          <w:rFonts w:ascii="Calibri" w:hAnsi="Calibri" w:cs="Calibri"/>
          <w:sz w:val="22"/>
          <w:szCs w:val="22"/>
        </w:rPr>
        <w:t>eonbi</w:t>
      </w:r>
      <w:r w:rsidR="007640C2">
        <w:rPr>
          <w:rFonts w:ascii="Calibri" w:hAnsi="Calibri" w:cs="Calibri"/>
          <w:sz w:val="22"/>
          <w:szCs w:val="22"/>
        </w:rPr>
        <w:t>.</w:t>
      </w:r>
      <w:r w:rsidRPr="00F905DB">
        <w:rPr>
          <w:rStyle w:val="FootnoteReference"/>
          <w:rFonts w:ascii="Calibri" w:hAnsi="Calibri" w:cs="Calibri"/>
          <w:sz w:val="22"/>
          <w:szCs w:val="22"/>
        </w:rPr>
        <w:footnoteReference w:id="5"/>
      </w:r>
      <w:r w:rsidRPr="00640720">
        <w:rPr>
          <w:rFonts w:ascii="Calibri" w:hAnsi="Calibri" w:cs="Calibri"/>
          <w:sz w:val="22"/>
          <w:szCs w:val="22"/>
        </w:rPr>
        <w:t xml:space="preserve"> Serving as walls to enclose the space, a gridded bookshelf was designed to showcase collectibles such as monographs, writing and musical instruments, ceramics, and other artifacts related to the leisure</w:t>
      </w:r>
      <w:r w:rsidR="007640C2">
        <w:rPr>
          <w:rFonts w:ascii="Calibri" w:hAnsi="Calibri" w:cs="Calibri"/>
          <w:sz w:val="22"/>
          <w:szCs w:val="22"/>
        </w:rPr>
        <w:t>ly</w:t>
      </w:r>
      <w:r w:rsidRPr="00640720">
        <w:rPr>
          <w:rFonts w:ascii="Calibri" w:hAnsi="Calibri" w:cs="Calibri"/>
          <w:sz w:val="22"/>
          <w:szCs w:val="22"/>
        </w:rPr>
        <w:t xml:space="preserve"> li</w:t>
      </w:r>
      <w:r w:rsidR="007640C2">
        <w:rPr>
          <w:rFonts w:ascii="Calibri" w:hAnsi="Calibri" w:cs="Calibri"/>
          <w:sz w:val="22"/>
          <w:szCs w:val="22"/>
        </w:rPr>
        <w:t>v</w:t>
      </w:r>
      <w:r w:rsidRPr="00640720">
        <w:rPr>
          <w:rFonts w:ascii="Calibri" w:hAnsi="Calibri" w:cs="Calibri"/>
          <w:sz w:val="22"/>
          <w:szCs w:val="22"/>
        </w:rPr>
        <w:t>e</w:t>
      </w:r>
      <w:r w:rsidR="007640C2">
        <w:rPr>
          <w:rFonts w:ascii="Calibri" w:hAnsi="Calibri" w:cs="Calibri"/>
          <w:sz w:val="22"/>
          <w:szCs w:val="22"/>
        </w:rPr>
        <w:t>s</w:t>
      </w:r>
      <w:r w:rsidRPr="00640720">
        <w:rPr>
          <w:rFonts w:ascii="Calibri" w:hAnsi="Calibri" w:cs="Calibri"/>
          <w:sz w:val="22"/>
          <w:szCs w:val="22"/>
        </w:rPr>
        <w:t xml:space="preserve"> of </w:t>
      </w:r>
      <w:r w:rsidR="00340143">
        <w:rPr>
          <w:rFonts w:ascii="Calibri" w:hAnsi="Calibri" w:cs="Calibri"/>
          <w:sz w:val="22"/>
          <w:szCs w:val="22"/>
        </w:rPr>
        <w:t>s</w:t>
      </w:r>
      <w:r w:rsidRPr="00640720">
        <w:rPr>
          <w:rFonts w:ascii="Calibri" w:hAnsi="Calibri" w:cs="Calibri"/>
          <w:sz w:val="22"/>
          <w:szCs w:val="22"/>
        </w:rPr>
        <w:t xml:space="preserve">eonbi. The windows of this library pavilion frame panoramic views of the Hudson </w:t>
      </w:r>
      <w:r w:rsidR="00340143">
        <w:rPr>
          <w:rFonts w:ascii="Calibri" w:hAnsi="Calibri" w:cs="Calibri"/>
          <w:sz w:val="22"/>
          <w:szCs w:val="22"/>
        </w:rPr>
        <w:t xml:space="preserve">River </w:t>
      </w:r>
      <w:r w:rsidRPr="007A4EFA">
        <w:rPr>
          <w:rFonts w:ascii="Calibri" w:hAnsi="Calibri" w:cs="Calibri"/>
          <w:sz w:val="22"/>
          <w:szCs w:val="22"/>
        </w:rPr>
        <w:t xml:space="preserve">and </w:t>
      </w:r>
      <w:r w:rsidR="00340143" w:rsidRPr="007A4EFA">
        <w:rPr>
          <w:rFonts w:ascii="Calibri" w:hAnsi="Calibri" w:cs="Calibri"/>
          <w:sz w:val="22"/>
          <w:szCs w:val="22"/>
        </w:rPr>
        <w:t xml:space="preserve">the </w:t>
      </w:r>
      <w:r w:rsidRPr="007A4EFA">
        <w:rPr>
          <w:rFonts w:ascii="Calibri" w:hAnsi="Calibri" w:cs="Calibri"/>
          <w:sz w:val="22"/>
          <w:szCs w:val="22"/>
        </w:rPr>
        <w:t>High</w:t>
      </w:r>
      <w:r w:rsidR="00340143" w:rsidRPr="007A4EFA">
        <w:rPr>
          <w:rFonts w:ascii="Calibri" w:hAnsi="Calibri" w:cs="Calibri"/>
          <w:sz w:val="22"/>
          <w:szCs w:val="22"/>
        </w:rPr>
        <w:t xml:space="preserve"> L</w:t>
      </w:r>
      <w:r w:rsidRPr="007A4EFA">
        <w:rPr>
          <w:rFonts w:ascii="Calibri" w:hAnsi="Calibri" w:cs="Calibri"/>
          <w:sz w:val="22"/>
          <w:szCs w:val="22"/>
        </w:rPr>
        <w:t>ine beyond</w:t>
      </w:r>
      <w:r w:rsidR="00340143" w:rsidRPr="007A4EFA">
        <w:rPr>
          <w:rFonts w:ascii="Calibri" w:hAnsi="Calibri" w:cs="Calibri"/>
          <w:sz w:val="22"/>
          <w:szCs w:val="22"/>
        </w:rPr>
        <w:t>, which</w:t>
      </w:r>
      <w:r w:rsidRPr="007A4EFA">
        <w:rPr>
          <w:rFonts w:ascii="Calibri" w:hAnsi="Calibri" w:cs="Calibri"/>
          <w:sz w:val="22"/>
          <w:szCs w:val="22"/>
        </w:rPr>
        <w:t xml:space="preserve"> </w:t>
      </w:r>
      <w:r w:rsidR="00340143" w:rsidRPr="007A4EFA">
        <w:rPr>
          <w:rFonts w:ascii="Calibri" w:hAnsi="Calibri" w:cs="Calibri"/>
          <w:sz w:val="22"/>
          <w:szCs w:val="22"/>
        </w:rPr>
        <w:t xml:space="preserve">guests can </w:t>
      </w:r>
      <w:r w:rsidRPr="007A4EFA">
        <w:rPr>
          <w:rFonts w:ascii="Calibri" w:hAnsi="Calibri" w:cs="Calibri"/>
          <w:sz w:val="22"/>
          <w:szCs w:val="22"/>
        </w:rPr>
        <w:t xml:space="preserve">enjoy while reading and sipping tea. Led by a trained tea </w:t>
      </w:r>
      <w:r w:rsidR="009F3770" w:rsidRPr="007A4EFA">
        <w:rPr>
          <w:rFonts w:ascii="Calibri" w:hAnsi="Calibri" w:cs="Calibri"/>
          <w:sz w:val="22"/>
          <w:szCs w:val="22"/>
        </w:rPr>
        <w:t>specialist</w:t>
      </w:r>
      <w:r w:rsidRPr="007A4EFA">
        <w:rPr>
          <w:rFonts w:ascii="Calibri" w:hAnsi="Calibri" w:cs="Calibri"/>
          <w:sz w:val="22"/>
          <w:szCs w:val="22"/>
        </w:rPr>
        <w:t xml:space="preserve">, </w:t>
      </w:r>
      <w:r w:rsidR="00340143" w:rsidRPr="007A4EFA">
        <w:rPr>
          <w:rFonts w:ascii="Calibri" w:hAnsi="Calibri" w:cs="Calibri"/>
          <w:sz w:val="22"/>
          <w:szCs w:val="22"/>
        </w:rPr>
        <w:t>the</w:t>
      </w:r>
      <w:r w:rsidRPr="007A4EFA">
        <w:rPr>
          <w:rFonts w:ascii="Calibri" w:hAnsi="Calibri" w:cs="Calibri"/>
          <w:sz w:val="22"/>
          <w:szCs w:val="22"/>
        </w:rPr>
        <w:t xml:space="preserve"> </w:t>
      </w:r>
      <w:r w:rsidRPr="007A4EFA">
        <w:rPr>
          <w:rFonts w:ascii="Calibri" w:hAnsi="Calibri" w:cs="Calibri"/>
          <w:sz w:val="22"/>
          <w:szCs w:val="22"/>
        </w:rPr>
        <w:lastRenderedPageBreak/>
        <w:t>Genesis House Tea Ceremony will serve a</w:t>
      </w:r>
      <w:r w:rsidR="00340143" w:rsidRPr="007A4EFA">
        <w:rPr>
          <w:rFonts w:ascii="Calibri" w:hAnsi="Calibri" w:cs="Calibri"/>
          <w:sz w:val="22"/>
          <w:szCs w:val="22"/>
        </w:rPr>
        <w:t>s</w:t>
      </w:r>
      <w:r w:rsidRPr="007A4EFA">
        <w:rPr>
          <w:rFonts w:ascii="Calibri" w:hAnsi="Calibri" w:cs="Calibri"/>
          <w:sz w:val="22"/>
          <w:szCs w:val="22"/>
        </w:rPr>
        <w:t xml:space="preserve"> </w:t>
      </w:r>
      <w:r w:rsidR="00340143" w:rsidRPr="007A4EFA">
        <w:rPr>
          <w:rFonts w:ascii="Calibri" w:hAnsi="Calibri" w:cs="Calibri"/>
          <w:sz w:val="22"/>
          <w:szCs w:val="22"/>
        </w:rPr>
        <w:t xml:space="preserve">a </w:t>
      </w:r>
      <w:r w:rsidRPr="007A4EFA">
        <w:rPr>
          <w:rFonts w:ascii="Calibri" w:hAnsi="Calibri" w:cs="Calibri"/>
          <w:sz w:val="22"/>
          <w:szCs w:val="22"/>
        </w:rPr>
        <w:t>symbolic experience of hospitality as Genesi</w:t>
      </w:r>
      <w:r w:rsidRPr="00640720">
        <w:rPr>
          <w:rFonts w:ascii="Calibri" w:hAnsi="Calibri" w:cs="Calibri"/>
          <w:sz w:val="22"/>
          <w:szCs w:val="22"/>
        </w:rPr>
        <w:t>s House welcomes its guests to refresh and recharge.</w:t>
      </w:r>
    </w:p>
    <w:p w14:paraId="0CAD8943" w14:textId="77777777" w:rsidR="00640720" w:rsidRPr="00640720" w:rsidRDefault="00640720" w:rsidP="00640720">
      <w:pPr>
        <w:pStyle w:val="NormalWeb"/>
        <w:widowControl/>
        <w:wordWrap/>
        <w:autoSpaceDE/>
        <w:autoSpaceDN/>
        <w:spacing w:after="0" w:line="240" w:lineRule="auto"/>
        <w:ind w:left="720"/>
        <w:jc w:val="left"/>
        <w:textAlignment w:val="baseline"/>
        <w:rPr>
          <w:rFonts w:ascii="Calibri" w:hAnsi="Calibri" w:cs="Calibri"/>
          <w:sz w:val="22"/>
          <w:szCs w:val="22"/>
        </w:rPr>
      </w:pPr>
    </w:p>
    <w:p w14:paraId="390C4CF5" w14:textId="6867A5A3" w:rsidR="006B34C7" w:rsidRPr="005211C2" w:rsidRDefault="006B34C7" w:rsidP="005211C2">
      <w:pPr>
        <w:pStyle w:val="NormalWeb"/>
        <w:widowControl/>
        <w:numPr>
          <w:ilvl w:val="0"/>
          <w:numId w:val="39"/>
        </w:numPr>
        <w:wordWrap/>
        <w:autoSpaceDE/>
        <w:autoSpaceDN/>
        <w:spacing w:after="0" w:line="240" w:lineRule="auto"/>
        <w:jc w:val="left"/>
        <w:textAlignment w:val="baseline"/>
        <w:rPr>
          <w:rFonts w:ascii="Calibri" w:hAnsi="Calibri" w:cs="Calibri"/>
          <w:sz w:val="22"/>
          <w:szCs w:val="22"/>
        </w:rPr>
      </w:pPr>
      <w:r w:rsidRPr="005211C2">
        <w:rPr>
          <w:rFonts w:ascii="Calibri" w:hAnsi="Calibri" w:cs="Calibri"/>
          <w:b/>
          <w:bCs/>
          <w:sz w:val="22"/>
          <w:szCs w:val="22"/>
        </w:rPr>
        <w:t xml:space="preserve">Showroom: </w:t>
      </w:r>
      <w:r w:rsidRPr="005211C2">
        <w:rPr>
          <w:rFonts w:ascii="Calibri" w:hAnsi="Calibri" w:cs="Calibri"/>
          <w:sz w:val="22"/>
          <w:szCs w:val="22"/>
        </w:rPr>
        <w:t>T</w:t>
      </w:r>
      <w:r w:rsidR="00340143" w:rsidRPr="005211C2">
        <w:rPr>
          <w:rFonts w:ascii="Calibri" w:hAnsi="Calibri" w:cs="Calibri"/>
          <w:sz w:val="22"/>
          <w:szCs w:val="22"/>
        </w:rPr>
        <w:t>he</w:t>
      </w:r>
      <w:r w:rsidRPr="005211C2">
        <w:rPr>
          <w:rFonts w:ascii="Calibri" w:hAnsi="Calibri" w:cs="Calibri"/>
          <w:sz w:val="22"/>
          <w:szCs w:val="22"/>
        </w:rPr>
        <w:t xml:space="preserve"> main floor</w:t>
      </w:r>
      <w:r w:rsidR="00340143" w:rsidRPr="005211C2">
        <w:rPr>
          <w:rFonts w:ascii="Calibri" w:hAnsi="Calibri" w:cs="Calibri"/>
          <w:sz w:val="22"/>
          <w:szCs w:val="22"/>
        </w:rPr>
        <w:t xml:space="preserve"> offers</w:t>
      </w:r>
      <w:r w:rsidRPr="005211C2">
        <w:rPr>
          <w:rFonts w:ascii="Calibri" w:hAnsi="Calibri" w:cs="Calibri"/>
          <w:sz w:val="22"/>
          <w:szCs w:val="22"/>
        </w:rPr>
        <w:t xml:space="preserve"> guests</w:t>
      </w:r>
      <w:r w:rsidR="00340143" w:rsidRPr="005211C2">
        <w:rPr>
          <w:rFonts w:ascii="Calibri" w:hAnsi="Calibri" w:cs="Calibri"/>
          <w:sz w:val="22"/>
          <w:szCs w:val="22"/>
        </w:rPr>
        <w:t xml:space="preserve"> an opportunity to</w:t>
      </w:r>
      <w:r w:rsidRPr="005211C2">
        <w:rPr>
          <w:rFonts w:ascii="Calibri" w:hAnsi="Calibri" w:cs="Calibri"/>
          <w:sz w:val="22"/>
          <w:szCs w:val="22"/>
        </w:rPr>
        <w:t xml:space="preserve"> experience </w:t>
      </w:r>
      <w:r w:rsidR="00340143" w:rsidRPr="005211C2">
        <w:rPr>
          <w:rFonts w:ascii="Calibri" w:hAnsi="Calibri" w:cs="Calibri"/>
          <w:sz w:val="22"/>
          <w:szCs w:val="22"/>
        </w:rPr>
        <w:t xml:space="preserve">the </w:t>
      </w:r>
      <w:r w:rsidRPr="005211C2">
        <w:rPr>
          <w:rFonts w:ascii="Calibri" w:hAnsi="Calibri" w:cs="Calibri"/>
          <w:sz w:val="22"/>
          <w:szCs w:val="22"/>
        </w:rPr>
        <w:t>latest Genesis vehicles</w:t>
      </w:r>
      <w:r w:rsidR="00340143" w:rsidRPr="005211C2">
        <w:rPr>
          <w:rFonts w:ascii="Calibri" w:hAnsi="Calibri" w:cs="Calibri"/>
          <w:sz w:val="22"/>
          <w:szCs w:val="22"/>
        </w:rPr>
        <w:t xml:space="preserve"> in a </w:t>
      </w:r>
      <w:r w:rsidRPr="005211C2">
        <w:rPr>
          <w:rFonts w:ascii="Calibri" w:hAnsi="Calibri" w:cs="Calibri"/>
          <w:sz w:val="22"/>
          <w:szCs w:val="22"/>
        </w:rPr>
        <w:t>relaxed environment. Suh Architects framed Genesis vehicles as finely crafted objects of desire, using reflections from a tessellated mirror display to amplify the</w:t>
      </w:r>
      <w:r w:rsidR="00340143" w:rsidRPr="005211C2">
        <w:rPr>
          <w:rFonts w:ascii="Calibri" w:hAnsi="Calibri" w:cs="Calibri"/>
          <w:sz w:val="22"/>
          <w:szCs w:val="22"/>
        </w:rPr>
        <w:t>ir</w:t>
      </w:r>
      <w:r w:rsidRPr="005211C2">
        <w:rPr>
          <w:rFonts w:ascii="Calibri" w:hAnsi="Calibri" w:cs="Calibri"/>
          <w:sz w:val="22"/>
          <w:szCs w:val="22"/>
        </w:rPr>
        <w:t xml:space="preserve"> seductive engineering. These glass cases of telescoping linear light are hung on surfaces of exposed concrete, </w:t>
      </w:r>
      <w:r w:rsidR="00340143" w:rsidRPr="005211C2">
        <w:rPr>
          <w:rFonts w:ascii="Calibri" w:hAnsi="Calibri" w:cs="Calibri"/>
          <w:sz w:val="22"/>
          <w:szCs w:val="22"/>
        </w:rPr>
        <w:t>creating a</w:t>
      </w:r>
      <w:r w:rsidRPr="005211C2">
        <w:rPr>
          <w:rFonts w:ascii="Calibri" w:hAnsi="Calibri" w:cs="Calibri"/>
          <w:sz w:val="22"/>
          <w:szCs w:val="22"/>
        </w:rPr>
        <w:t xml:space="preserve"> unique art installation. A juxtaposition of raw materials and refined engineering characterizes the interior envelope throughout the showroom.</w:t>
      </w:r>
      <w:r w:rsidR="005211C2" w:rsidRPr="005211C2">
        <w:rPr>
          <w:rFonts w:ascii="Calibri" w:hAnsi="Calibri" w:cs="Calibri"/>
          <w:sz w:val="22"/>
          <w:szCs w:val="22"/>
        </w:rPr>
        <w:t xml:space="preserve"> Metallic mesh curtains are one of the distinct first-floor features. A shimmering perimeter of translucent copper envelops the Genesis House at street level, beckoning visitors to bring their curiosity indoors. Once inside, the veiled machines are revealed as the latest models of state-of-the-art engineering, highlighting </w:t>
      </w:r>
      <w:r w:rsidR="00F3703C">
        <w:rPr>
          <w:rFonts w:ascii="Calibri" w:hAnsi="Calibri" w:cs="Calibri"/>
          <w:sz w:val="22"/>
          <w:szCs w:val="22"/>
        </w:rPr>
        <w:t>key</w:t>
      </w:r>
      <w:r w:rsidR="00090CE3">
        <w:rPr>
          <w:rFonts w:ascii="Calibri" w:hAnsi="Calibri" w:cs="Calibri"/>
          <w:sz w:val="22"/>
          <w:szCs w:val="22"/>
        </w:rPr>
        <w:t xml:space="preserve"> </w:t>
      </w:r>
      <w:r w:rsidR="00F3703C">
        <w:rPr>
          <w:rFonts w:ascii="Calibri" w:hAnsi="Calibri" w:cs="Calibri"/>
          <w:sz w:val="22"/>
          <w:szCs w:val="22"/>
        </w:rPr>
        <w:t xml:space="preserve">Genesis </w:t>
      </w:r>
      <w:r w:rsidR="00090CE3">
        <w:rPr>
          <w:rFonts w:ascii="Calibri" w:hAnsi="Calibri" w:cs="Calibri"/>
          <w:sz w:val="22"/>
          <w:szCs w:val="22"/>
        </w:rPr>
        <w:t xml:space="preserve">elements </w:t>
      </w:r>
      <w:r w:rsidR="005211C2" w:rsidRPr="005211C2">
        <w:rPr>
          <w:rFonts w:ascii="Calibri" w:hAnsi="Calibri" w:cs="Calibri" w:hint="eastAsia"/>
          <w:sz w:val="22"/>
          <w:szCs w:val="22"/>
        </w:rPr>
        <w:t>s</w:t>
      </w:r>
      <w:r w:rsidR="005211C2" w:rsidRPr="005211C2">
        <w:rPr>
          <w:rFonts w:ascii="Calibri" w:hAnsi="Calibri" w:cs="Calibri"/>
          <w:sz w:val="22"/>
          <w:szCs w:val="22"/>
        </w:rPr>
        <w:t>uch as</w:t>
      </w:r>
      <w:r w:rsidR="00090CE3">
        <w:rPr>
          <w:rFonts w:ascii="Calibri" w:hAnsi="Calibri" w:cs="Calibri"/>
          <w:sz w:val="22"/>
          <w:szCs w:val="22"/>
        </w:rPr>
        <w:t xml:space="preserve"> the</w:t>
      </w:r>
      <w:r w:rsidR="005211C2" w:rsidRPr="005211C2">
        <w:rPr>
          <w:rFonts w:ascii="Calibri" w:hAnsi="Calibri" w:cs="Calibri"/>
          <w:sz w:val="22"/>
          <w:szCs w:val="22"/>
        </w:rPr>
        <w:t xml:space="preserve"> Parabolic </w:t>
      </w:r>
      <w:r w:rsidR="00090CE3">
        <w:rPr>
          <w:rFonts w:ascii="Calibri" w:hAnsi="Calibri" w:cs="Calibri"/>
          <w:sz w:val="22"/>
          <w:szCs w:val="22"/>
        </w:rPr>
        <w:t>L</w:t>
      </w:r>
      <w:r w:rsidR="00090CE3" w:rsidRPr="005211C2">
        <w:rPr>
          <w:rFonts w:ascii="Calibri" w:hAnsi="Calibri" w:cs="Calibri"/>
          <w:sz w:val="22"/>
          <w:szCs w:val="22"/>
        </w:rPr>
        <w:t>ine</w:t>
      </w:r>
      <w:r w:rsidR="00090CE3">
        <w:rPr>
          <w:rFonts w:ascii="Calibri" w:hAnsi="Calibri" w:cs="Calibri"/>
          <w:sz w:val="22"/>
          <w:szCs w:val="22"/>
        </w:rPr>
        <w:t xml:space="preserve"> and</w:t>
      </w:r>
      <w:r w:rsidR="00090CE3" w:rsidRPr="005211C2">
        <w:rPr>
          <w:rFonts w:ascii="Calibri" w:hAnsi="Calibri" w:cs="Calibri"/>
          <w:sz w:val="22"/>
          <w:szCs w:val="22"/>
        </w:rPr>
        <w:t xml:space="preserve"> </w:t>
      </w:r>
      <w:r w:rsidR="005211C2" w:rsidRPr="005211C2">
        <w:rPr>
          <w:rFonts w:ascii="Calibri" w:hAnsi="Calibri" w:cs="Calibri"/>
          <w:sz w:val="22"/>
          <w:szCs w:val="22"/>
        </w:rPr>
        <w:t xml:space="preserve">Two Lines </w:t>
      </w:r>
      <w:r w:rsidR="00090CE3">
        <w:rPr>
          <w:rFonts w:ascii="Calibri" w:hAnsi="Calibri" w:cs="Calibri"/>
          <w:sz w:val="22"/>
          <w:szCs w:val="22"/>
        </w:rPr>
        <w:t>design cues</w:t>
      </w:r>
      <w:r w:rsidR="005211C2">
        <w:rPr>
          <w:rFonts w:ascii="Calibri" w:hAnsi="Calibri" w:cs="Calibri"/>
          <w:sz w:val="22"/>
          <w:szCs w:val="22"/>
        </w:rPr>
        <w:t xml:space="preserve">. </w:t>
      </w:r>
      <w:r w:rsidRPr="005211C2">
        <w:rPr>
          <w:rFonts w:ascii="Calibri" w:hAnsi="Calibri" w:cs="Calibri"/>
          <w:sz w:val="22"/>
          <w:szCs w:val="22"/>
        </w:rPr>
        <w:t xml:space="preserve">Finally, a flip-dot wall installation </w:t>
      </w:r>
      <w:r w:rsidR="00340143" w:rsidRPr="005211C2">
        <w:rPr>
          <w:rFonts w:ascii="Calibri" w:hAnsi="Calibri" w:cs="Calibri"/>
          <w:sz w:val="22"/>
          <w:szCs w:val="22"/>
        </w:rPr>
        <w:t>comprised</w:t>
      </w:r>
      <w:r w:rsidRPr="005211C2">
        <w:rPr>
          <w:rFonts w:ascii="Calibri" w:hAnsi="Calibri" w:cs="Calibri"/>
          <w:sz w:val="22"/>
          <w:szCs w:val="22"/>
        </w:rPr>
        <w:t xml:space="preserve"> of over 91,000 metallic discs </w:t>
      </w:r>
      <w:r w:rsidR="00340143" w:rsidRPr="005211C2">
        <w:rPr>
          <w:rFonts w:ascii="Calibri" w:hAnsi="Calibri" w:cs="Calibri"/>
          <w:sz w:val="22"/>
          <w:szCs w:val="22"/>
        </w:rPr>
        <w:t>draws</w:t>
      </w:r>
      <w:r w:rsidRPr="005211C2">
        <w:rPr>
          <w:rFonts w:ascii="Calibri" w:hAnsi="Calibri" w:cs="Calibri"/>
          <w:sz w:val="22"/>
          <w:szCs w:val="22"/>
        </w:rPr>
        <w:t xml:space="preserve"> visitors </w:t>
      </w:r>
      <w:r w:rsidR="00340143" w:rsidRPr="005211C2">
        <w:rPr>
          <w:rFonts w:ascii="Calibri" w:hAnsi="Calibri" w:cs="Calibri"/>
          <w:sz w:val="22"/>
          <w:szCs w:val="22"/>
        </w:rPr>
        <w:t xml:space="preserve">in </w:t>
      </w:r>
      <w:r w:rsidRPr="005211C2">
        <w:rPr>
          <w:rFonts w:ascii="Calibri" w:hAnsi="Calibri" w:cs="Calibri"/>
          <w:sz w:val="22"/>
          <w:szCs w:val="22"/>
        </w:rPr>
        <w:t>with its copper waves of swirling patterns. </w:t>
      </w:r>
    </w:p>
    <w:p w14:paraId="27F12BDF" w14:textId="77777777" w:rsidR="006B34C7" w:rsidRPr="00F905DB" w:rsidRDefault="006B34C7" w:rsidP="00656E67">
      <w:pPr>
        <w:pStyle w:val="NormalWeb"/>
        <w:widowControl/>
        <w:wordWrap/>
        <w:autoSpaceDE/>
        <w:autoSpaceDN/>
        <w:spacing w:after="0" w:line="240" w:lineRule="auto"/>
        <w:ind w:left="720"/>
        <w:jc w:val="left"/>
        <w:textAlignment w:val="baseline"/>
        <w:rPr>
          <w:rFonts w:ascii="Calibri" w:hAnsi="Calibri" w:cs="Calibri"/>
          <w:sz w:val="22"/>
          <w:szCs w:val="22"/>
        </w:rPr>
      </w:pPr>
    </w:p>
    <w:p w14:paraId="6A2CCDD2" w14:textId="48709AE2" w:rsidR="006B34C7" w:rsidRPr="00F905DB" w:rsidRDefault="006B34C7" w:rsidP="00656E67">
      <w:pPr>
        <w:pStyle w:val="NormalWeb"/>
        <w:widowControl/>
        <w:numPr>
          <w:ilvl w:val="0"/>
          <w:numId w:val="39"/>
        </w:numPr>
        <w:wordWrap/>
        <w:autoSpaceDE/>
        <w:autoSpaceDN/>
        <w:spacing w:after="0" w:line="240" w:lineRule="auto"/>
        <w:jc w:val="left"/>
        <w:textAlignment w:val="baseline"/>
        <w:rPr>
          <w:rFonts w:ascii="Calibri" w:hAnsi="Calibri" w:cs="Calibri"/>
          <w:sz w:val="22"/>
          <w:szCs w:val="22"/>
        </w:rPr>
      </w:pPr>
      <w:r w:rsidRPr="00F905DB">
        <w:rPr>
          <w:rFonts w:ascii="Calibri" w:hAnsi="Calibri" w:cs="Calibri"/>
          <w:b/>
          <w:bCs/>
          <w:sz w:val="22"/>
          <w:szCs w:val="22"/>
        </w:rPr>
        <w:t xml:space="preserve">Cellar Stage: </w:t>
      </w:r>
      <w:r w:rsidRPr="00F905DB">
        <w:rPr>
          <w:rFonts w:ascii="Calibri" w:hAnsi="Calibri" w:cs="Calibri"/>
          <w:sz w:val="22"/>
          <w:szCs w:val="22"/>
        </w:rPr>
        <w:t xml:space="preserve">The Cellar Stage is located below the ground floor in a voluminous event space </w:t>
      </w:r>
      <w:r w:rsidR="00340143">
        <w:rPr>
          <w:rFonts w:ascii="Calibri" w:hAnsi="Calibri" w:cs="Calibri"/>
          <w:sz w:val="22"/>
          <w:szCs w:val="22"/>
        </w:rPr>
        <w:t xml:space="preserve">that </w:t>
      </w:r>
      <w:r w:rsidRPr="00F905DB">
        <w:rPr>
          <w:rFonts w:ascii="Calibri" w:hAnsi="Calibri" w:cs="Calibri"/>
          <w:sz w:val="22"/>
          <w:szCs w:val="22"/>
        </w:rPr>
        <w:t>run</w:t>
      </w:r>
      <w:r w:rsidR="00340143">
        <w:rPr>
          <w:rFonts w:ascii="Calibri" w:hAnsi="Calibri" w:cs="Calibri"/>
          <w:sz w:val="22"/>
          <w:szCs w:val="22"/>
        </w:rPr>
        <w:t>s</w:t>
      </w:r>
      <w:r w:rsidRPr="00F905DB">
        <w:rPr>
          <w:rFonts w:ascii="Calibri" w:hAnsi="Calibri" w:cs="Calibri"/>
          <w:sz w:val="22"/>
          <w:szCs w:val="22"/>
        </w:rPr>
        <w:t xml:space="preserve"> the length of the building. Outfitted with floor</w:t>
      </w:r>
      <w:r w:rsidR="00340143">
        <w:rPr>
          <w:rFonts w:ascii="Calibri" w:hAnsi="Calibri" w:cs="Calibri"/>
          <w:sz w:val="22"/>
          <w:szCs w:val="22"/>
        </w:rPr>
        <w:t>-</w:t>
      </w:r>
      <w:r w:rsidRPr="00F905DB">
        <w:rPr>
          <w:rFonts w:ascii="Calibri" w:hAnsi="Calibri" w:cs="Calibri"/>
          <w:sz w:val="22"/>
          <w:szCs w:val="22"/>
        </w:rPr>
        <w:t>to</w:t>
      </w:r>
      <w:r w:rsidR="00340143">
        <w:rPr>
          <w:rFonts w:ascii="Calibri" w:hAnsi="Calibri" w:cs="Calibri"/>
          <w:sz w:val="22"/>
          <w:szCs w:val="22"/>
        </w:rPr>
        <w:t>-</w:t>
      </w:r>
      <w:r w:rsidRPr="00F905DB">
        <w:rPr>
          <w:rFonts w:ascii="Calibri" w:hAnsi="Calibri" w:cs="Calibri"/>
          <w:sz w:val="22"/>
          <w:szCs w:val="22"/>
        </w:rPr>
        <w:t>ceiling LED</w:t>
      </w:r>
      <w:r w:rsidR="00340143">
        <w:rPr>
          <w:rFonts w:ascii="Calibri" w:hAnsi="Calibri" w:cs="Calibri"/>
          <w:sz w:val="22"/>
          <w:szCs w:val="22"/>
        </w:rPr>
        <w:t>-</w:t>
      </w:r>
      <w:r w:rsidRPr="00F905DB">
        <w:rPr>
          <w:rFonts w:ascii="Calibri" w:hAnsi="Calibri" w:cs="Calibri"/>
          <w:sz w:val="22"/>
          <w:szCs w:val="22"/>
        </w:rPr>
        <w:t xml:space="preserve">lit staging and state-of-the art audio-visual technology, it is a space </w:t>
      </w:r>
      <w:r w:rsidR="00340143">
        <w:rPr>
          <w:rFonts w:ascii="Calibri" w:hAnsi="Calibri" w:cs="Calibri"/>
          <w:sz w:val="22"/>
          <w:szCs w:val="22"/>
        </w:rPr>
        <w:t xml:space="preserve">that is </w:t>
      </w:r>
      <w:r w:rsidRPr="00F905DB">
        <w:rPr>
          <w:rFonts w:ascii="Calibri" w:hAnsi="Calibri" w:cs="Calibri"/>
          <w:sz w:val="22"/>
          <w:szCs w:val="22"/>
        </w:rPr>
        <w:t>dedicated not only to launch</w:t>
      </w:r>
      <w:r w:rsidR="00340143">
        <w:rPr>
          <w:rFonts w:ascii="Calibri" w:hAnsi="Calibri" w:cs="Calibri"/>
          <w:sz w:val="22"/>
          <w:szCs w:val="22"/>
        </w:rPr>
        <w:t>ing</w:t>
      </w:r>
      <w:r w:rsidRPr="00F905DB">
        <w:rPr>
          <w:rFonts w:ascii="Calibri" w:hAnsi="Calibri" w:cs="Calibri"/>
          <w:sz w:val="22"/>
          <w:szCs w:val="22"/>
        </w:rPr>
        <w:t xml:space="preserve"> new vehicles, but also to conduct</w:t>
      </w:r>
      <w:r w:rsidR="00340143">
        <w:rPr>
          <w:rFonts w:ascii="Calibri" w:hAnsi="Calibri" w:cs="Calibri"/>
          <w:sz w:val="22"/>
          <w:szCs w:val="22"/>
        </w:rPr>
        <w:t>ing</w:t>
      </w:r>
      <w:r w:rsidRPr="00F905DB">
        <w:rPr>
          <w:rFonts w:ascii="Calibri" w:hAnsi="Calibri" w:cs="Calibri"/>
          <w:sz w:val="22"/>
          <w:szCs w:val="22"/>
        </w:rPr>
        <w:t xml:space="preserve"> thought</w:t>
      </w:r>
      <w:r w:rsidR="00340143">
        <w:rPr>
          <w:rFonts w:ascii="Calibri" w:hAnsi="Calibri" w:cs="Calibri"/>
          <w:sz w:val="22"/>
          <w:szCs w:val="22"/>
        </w:rPr>
        <w:t xml:space="preserve"> </w:t>
      </w:r>
      <w:r w:rsidRPr="00F905DB">
        <w:rPr>
          <w:rFonts w:ascii="Calibri" w:hAnsi="Calibri" w:cs="Calibri"/>
          <w:sz w:val="22"/>
          <w:szCs w:val="22"/>
        </w:rPr>
        <w:t>leadership summits and host</w:t>
      </w:r>
      <w:r w:rsidR="00340143">
        <w:rPr>
          <w:rFonts w:ascii="Calibri" w:hAnsi="Calibri" w:cs="Calibri"/>
          <w:sz w:val="22"/>
          <w:szCs w:val="22"/>
        </w:rPr>
        <w:t>ing</w:t>
      </w:r>
      <w:r w:rsidRPr="00F905DB">
        <w:rPr>
          <w:rFonts w:ascii="Calibri" w:hAnsi="Calibri" w:cs="Calibri"/>
          <w:sz w:val="22"/>
          <w:szCs w:val="22"/>
        </w:rPr>
        <w:t xml:space="preserve"> </w:t>
      </w:r>
      <w:r w:rsidR="00A021FD" w:rsidRPr="00F905DB">
        <w:rPr>
          <w:rFonts w:ascii="Calibri" w:hAnsi="Calibri" w:cs="Calibri"/>
          <w:sz w:val="22"/>
          <w:szCs w:val="22"/>
        </w:rPr>
        <w:t>e</w:t>
      </w:r>
      <w:r w:rsidRPr="00F905DB">
        <w:rPr>
          <w:rFonts w:ascii="Calibri" w:hAnsi="Calibri" w:cs="Calibri"/>
          <w:sz w:val="22"/>
          <w:szCs w:val="22"/>
        </w:rPr>
        <w:t>ngaging events.</w:t>
      </w:r>
    </w:p>
    <w:p w14:paraId="53E0D9E3" w14:textId="77777777" w:rsidR="006B34C7" w:rsidRPr="00F905DB" w:rsidRDefault="006B34C7" w:rsidP="00656E67">
      <w:pPr>
        <w:pStyle w:val="NormalWeb"/>
        <w:widowControl/>
        <w:wordWrap/>
        <w:autoSpaceDE/>
        <w:autoSpaceDN/>
        <w:spacing w:after="0" w:line="240" w:lineRule="auto"/>
        <w:ind w:left="720"/>
        <w:jc w:val="left"/>
        <w:textAlignment w:val="baseline"/>
        <w:rPr>
          <w:rFonts w:ascii="Calibri" w:hAnsi="Calibri" w:cs="Calibri"/>
          <w:sz w:val="22"/>
          <w:szCs w:val="22"/>
        </w:rPr>
      </w:pPr>
    </w:p>
    <w:p w14:paraId="7413C92E" w14:textId="643C66F9" w:rsidR="006B34C7" w:rsidRPr="00656E67" w:rsidRDefault="006B34C7" w:rsidP="00656E67">
      <w:pPr>
        <w:pStyle w:val="NormalWeb"/>
        <w:widowControl/>
        <w:numPr>
          <w:ilvl w:val="0"/>
          <w:numId w:val="39"/>
        </w:numPr>
        <w:wordWrap/>
        <w:autoSpaceDE/>
        <w:autoSpaceDN/>
        <w:spacing w:after="0" w:line="240" w:lineRule="auto"/>
        <w:jc w:val="left"/>
        <w:textAlignment w:val="baseline"/>
        <w:rPr>
          <w:rFonts w:ascii="Calibri" w:hAnsi="Calibri" w:cs="Calibri"/>
          <w:sz w:val="22"/>
          <w:szCs w:val="22"/>
        </w:rPr>
      </w:pPr>
      <w:r w:rsidRPr="00F905DB">
        <w:rPr>
          <w:rFonts w:ascii="Calibri" w:hAnsi="Calibri" w:cs="Calibri"/>
          <w:b/>
          <w:bCs/>
          <w:sz w:val="22"/>
          <w:szCs w:val="22"/>
        </w:rPr>
        <w:t xml:space="preserve">Library curated by Assouline and Arumjigi: </w:t>
      </w:r>
      <w:r w:rsidRPr="00F905DB">
        <w:rPr>
          <w:rFonts w:ascii="Calibri" w:hAnsi="Calibri" w:cs="Calibri"/>
          <w:sz w:val="22"/>
          <w:szCs w:val="22"/>
        </w:rPr>
        <w:t>Curated by</w:t>
      </w:r>
      <w:r w:rsidRPr="00F905DB">
        <w:rPr>
          <w:rFonts w:ascii="Calibri" w:hAnsi="Calibri" w:cs="Calibri"/>
          <w:b/>
          <w:bCs/>
          <w:sz w:val="22"/>
          <w:szCs w:val="22"/>
        </w:rPr>
        <w:t xml:space="preserve"> </w:t>
      </w:r>
      <w:r w:rsidRPr="00F905DB">
        <w:rPr>
          <w:rFonts w:ascii="Calibri" w:hAnsi="Calibri" w:cs="Calibri"/>
          <w:sz w:val="22"/>
          <w:szCs w:val="22"/>
        </w:rPr>
        <w:t>LVMH publisher Assouline, the Genesis House Library is filled with special edition books, luxury display items, and unique accessories. Together, Assouline and Arumjigi</w:t>
      </w:r>
      <w:r w:rsidR="00A021FD" w:rsidRPr="00F905DB">
        <w:rPr>
          <w:rFonts w:ascii="Calibri" w:hAnsi="Calibri" w:cs="Calibri"/>
          <w:sz w:val="22"/>
          <w:szCs w:val="22"/>
        </w:rPr>
        <w:t xml:space="preserve"> </w:t>
      </w:r>
      <w:r w:rsidRPr="00F905DB">
        <w:rPr>
          <w:rFonts w:ascii="Calibri" w:hAnsi="Calibri" w:cs="Calibri"/>
          <w:sz w:val="22"/>
          <w:szCs w:val="22"/>
        </w:rPr>
        <w:t xml:space="preserve">have sourced distinctly Korean books and collections from around the world </w:t>
      </w:r>
      <w:r w:rsidR="00340143">
        <w:rPr>
          <w:rFonts w:ascii="Calibri" w:hAnsi="Calibri" w:cs="Calibri"/>
          <w:sz w:val="22"/>
          <w:szCs w:val="22"/>
        </w:rPr>
        <w:t xml:space="preserve">that </w:t>
      </w:r>
      <w:r w:rsidRPr="00F905DB">
        <w:rPr>
          <w:rFonts w:ascii="Calibri" w:hAnsi="Calibri" w:cs="Calibri"/>
          <w:sz w:val="22"/>
          <w:szCs w:val="22"/>
        </w:rPr>
        <w:t xml:space="preserve">discuss art, design, food, and travel. The Genesis House </w:t>
      </w:r>
      <w:r w:rsidR="00F3703C" w:rsidRPr="00F64BCD">
        <w:rPr>
          <w:rFonts w:ascii="Calibri" w:hAnsi="Calibri" w:cs="Calibri"/>
          <w:sz w:val="22"/>
          <w:szCs w:val="22"/>
        </w:rPr>
        <w:t>p</w:t>
      </w:r>
      <w:r w:rsidRPr="00F64BCD">
        <w:rPr>
          <w:rFonts w:ascii="Calibri" w:hAnsi="Calibri" w:cs="Calibri"/>
          <w:sz w:val="22"/>
          <w:szCs w:val="22"/>
        </w:rPr>
        <w:t>ublication series</w:t>
      </w:r>
      <w:r w:rsidRPr="00F905DB">
        <w:rPr>
          <w:rFonts w:ascii="Calibri" w:hAnsi="Calibri" w:cs="Calibri"/>
          <w:sz w:val="22"/>
          <w:szCs w:val="22"/>
        </w:rPr>
        <w:t xml:space="preserve"> will introduce original publications from Genesis House </w:t>
      </w:r>
      <w:r w:rsidR="00340143">
        <w:rPr>
          <w:rFonts w:ascii="Calibri" w:hAnsi="Calibri" w:cs="Calibri"/>
          <w:sz w:val="22"/>
          <w:szCs w:val="22"/>
        </w:rPr>
        <w:t xml:space="preserve">that </w:t>
      </w:r>
      <w:r w:rsidRPr="00F905DB">
        <w:rPr>
          <w:rFonts w:ascii="Calibri" w:hAnsi="Calibri" w:cs="Calibri"/>
          <w:sz w:val="22"/>
          <w:szCs w:val="22"/>
        </w:rPr>
        <w:t xml:space="preserve">highlight elements of Korean </w:t>
      </w:r>
      <w:r w:rsidR="00340143">
        <w:rPr>
          <w:rFonts w:ascii="Calibri" w:hAnsi="Calibri" w:cs="Calibri"/>
          <w:sz w:val="22"/>
          <w:szCs w:val="22"/>
        </w:rPr>
        <w:t>c</w:t>
      </w:r>
      <w:r w:rsidRPr="00F905DB">
        <w:rPr>
          <w:rFonts w:ascii="Calibri" w:hAnsi="Calibri" w:cs="Calibri"/>
          <w:sz w:val="22"/>
          <w:szCs w:val="22"/>
        </w:rPr>
        <w:t xml:space="preserve">ulture. The Genesis House Tea Book and Cook Book will be the first and second editions of the </w:t>
      </w:r>
      <w:r w:rsidR="001035F6">
        <w:rPr>
          <w:rFonts w:ascii="Calibri" w:hAnsi="Calibri" w:cs="Calibri" w:hint="eastAsia"/>
          <w:sz w:val="22"/>
          <w:szCs w:val="22"/>
        </w:rPr>
        <w:t>p</w:t>
      </w:r>
      <w:r w:rsidRPr="00F64BCD">
        <w:rPr>
          <w:rFonts w:ascii="Calibri" w:hAnsi="Calibri" w:cs="Calibri"/>
          <w:sz w:val="22"/>
          <w:szCs w:val="22"/>
        </w:rPr>
        <w:t xml:space="preserve">ublication </w:t>
      </w:r>
      <w:r w:rsidR="001035F6">
        <w:rPr>
          <w:rFonts w:ascii="Calibri" w:hAnsi="Calibri" w:cs="Calibri" w:hint="eastAsia"/>
          <w:sz w:val="22"/>
          <w:szCs w:val="22"/>
        </w:rPr>
        <w:t>s</w:t>
      </w:r>
      <w:r w:rsidRPr="00F64BCD">
        <w:rPr>
          <w:rFonts w:ascii="Calibri" w:hAnsi="Calibri" w:cs="Calibri"/>
          <w:sz w:val="22"/>
          <w:szCs w:val="22"/>
        </w:rPr>
        <w:t>eries</w:t>
      </w:r>
      <w:r w:rsidR="00A021FD" w:rsidRPr="00F64BCD">
        <w:rPr>
          <w:rFonts w:ascii="Calibri" w:hAnsi="Calibri" w:cs="Calibri"/>
          <w:sz w:val="22"/>
          <w:szCs w:val="22"/>
        </w:rPr>
        <w:t>.</w:t>
      </w:r>
    </w:p>
    <w:p w14:paraId="59399C96" w14:textId="77777777" w:rsidR="00656E67" w:rsidRPr="00656E67" w:rsidRDefault="00656E67" w:rsidP="00656E67">
      <w:pPr>
        <w:pStyle w:val="NormalWeb"/>
        <w:widowControl/>
        <w:wordWrap/>
        <w:autoSpaceDE/>
        <w:autoSpaceDN/>
        <w:spacing w:after="0" w:line="240" w:lineRule="auto"/>
        <w:ind w:left="720"/>
        <w:jc w:val="left"/>
        <w:textAlignment w:val="baseline"/>
        <w:rPr>
          <w:rFonts w:ascii="Calibri" w:hAnsi="Calibri" w:cs="Calibri"/>
          <w:sz w:val="22"/>
          <w:szCs w:val="22"/>
        </w:rPr>
      </w:pPr>
    </w:p>
    <w:p w14:paraId="1A2FB358" w14:textId="250C0E51" w:rsidR="006B34C7" w:rsidRPr="00F905DB" w:rsidRDefault="006B34C7" w:rsidP="006B34C7">
      <w:pPr>
        <w:pStyle w:val="NormalWeb"/>
        <w:widowControl/>
        <w:numPr>
          <w:ilvl w:val="0"/>
          <w:numId w:val="41"/>
        </w:numPr>
        <w:wordWrap/>
        <w:autoSpaceDE/>
        <w:autoSpaceDN/>
        <w:spacing w:after="0" w:line="240" w:lineRule="auto"/>
        <w:jc w:val="left"/>
        <w:textAlignment w:val="baseline"/>
        <w:rPr>
          <w:rFonts w:ascii="Calibri" w:hAnsi="Calibri" w:cs="Calibri"/>
          <w:sz w:val="22"/>
          <w:szCs w:val="22"/>
        </w:rPr>
      </w:pPr>
      <w:r w:rsidRPr="00F905DB">
        <w:rPr>
          <w:rFonts w:ascii="Calibri" w:hAnsi="Calibri" w:cs="Calibri"/>
          <w:b/>
          <w:bCs/>
          <w:sz w:val="22"/>
          <w:szCs w:val="22"/>
        </w:rPr>
        <w:t xml:space="preserve">The Terrace Garden: </w:t>
      </w:r>
      <w:r w:rsidRPr="00F905DB">
        <w:rPr>
          <w:rFonts w:ascii="Calibri" w:hAnsi="Calibri" w:cs="Calibri"/>
          <w:sz w:val="22"/>
          <w:szCs w:val="22"/>
        </w:rPr>
        <w:t xml:space="preserve">The outdoor terrace and garden offer guests an </w:t>
      </w:r>
      <w:r w:rsidR="00583B3D">
        <w:rPr>
          <w:rFonts w:ascii="Calibri" w:hAnsi="Calibri" w:cs="Calibri"/>
          <w:sz w:val="22"/>
          <w:szCs w:val="22"/>
        </w:rPr>
        <w:t>unobstructed view</w:t>
      </w:r>
      <w:r w:rsidRPr="00F905DB">
        <w:rPr>
          <w:rFonts w:ascii="Calibri" w:hAnsi="Calibri" w:cs="Calibri"/>
          <w:sz w:val="22"/>
          <w:szCs w:val="22"/>
        </w:rPr>
        <w:t xml:space="preserve"> of the High Line. </w:t>
      </w:r>
      <w:r w:rsidRPr="00EE6CF8">
        <w:rPr>
          <w:rFonts w:ascii="Calibri" w:hAnsi="Calibri" w:cs="Calibri"/>
          <w:sz w:val="22"/>
          <w:szCs w:val="22"/>
        </w:rPr>
        <w:t xml:space="preserve">Spanning </w:t>
      </w:r>
      <w:r w:rsidR="00E72337" w:rsidRPr="00EE6CF8">
        <w:rPr>
          <w:rFonts w:ascii="Calibri" w:hAnsi="Calibri" w:cs="Calibri"/>
          <w:sz w:val="22"/>
          <w:szCs w:val="22"/>
        </w:rPr>
        <w:t xml:space="preserve">about </w:t>
      </w:r>
      <w:r w:rsidRPr="00EE6CF8">
        <w:rPr>
          <w:rFonts w:ascii="Calibri" w:hAnsi="Calibri" w:cs="Calibri"/>
          <w:sz w:val="22"/>
          <w:szCs w:val="22"/>
        </w:rPr>
        <w:t xml:space="preserve">9,500 </w:t>
      </w:r>
      <w:r w:rsidR="00086DAB" w:rsidRPr="00EE6CF8">
        <w:rPr>
          <w:rFonts w:ascii="Calibri" w:hAnsi="Calibri" w:cs="Calibri"/>
          <w:sz w:val="22"/>
          <w:szCs w:val="22"/>
        </w:rPr>
        <w:t>s</w:t>
      </w:r>
      <w:r w:rsidRPr="00EE6CF8">
        <w:rPr>
          <w:rFonts w:ascii="Calibri" w:hAnsi="Calibri" w:cs="Calibri"/>
          <w:sz w:val="22"/>
          <w:szCs w:val="22"/>
        </w:rPr>
        <w:t xml:space="preserve">quare </w:t>
      </w:r>
      <w:r w:rsidR="00092716">
        <w:rPr>
          <w:rFonts w:ascii="Calibri" w:hAnsi="Calibri" w:cs="Calibri"/>
          <w:sz w:val="22"/>
          <w:szCs w:val="22"/>
        </w:rPr>
        <w:t>f</w:t>
      </w:r>
      <w:r w:rsidRPr="00EE6CF8">
        <w:rPr>
          <w:rFonts w:ascii="Calibri" w:hAnsi="Calibri" w:cs="Calibri"/>
          <w:sz w:val="22"/>
          <w:szCs w:val="22"/>
        </w:rPr>
        <w:t>eet</w:t>
      </w:r>
      <w:r w:rsidR="00583B3D" w:rsidRPr="00EE6CF8">
        <w:rPr>
          <w:rFonts w:ascii="Calibri" w:hAnsi="Calibri" w:cs="Calibri"/>
          <w:sz w:val="22"/>
          <w:szCs w:val="22"/>
        </w:rPr>
        <w:t xml:space="preserve"> (</w:t>
      </w:r>
      <w:r w:rsidR="00583B3D">
        <w:rPr>
          <w:rFonts w:ascii="Calibri" w:hAnsi="Calibri" w:cs="Calibri"/>
          <w:sz w:val="22"/>
          <w:szCs w:val="22"/>
        </w:rPr>
        <w:t>a</w:t>
      </w:r>
      <w:r w:rsidR="00583B3D" w:rsidRPr="00EE6CF8">
        <w:rPr>
          <w:rFonts w:ascii="Calibri" w:hAnsi="Calibri" w:cs="Calibri"/>
          <w:sz w:val="22"/>
          <w:szCs w:val="22"/>
        </w:rPr>
        <w:t>pprox</w:t>
      </w:r>
      <w:r w:rsidR="00583B3D">
        <w:rPr>
          <w:rFonts w:ascii="Calibri" w:hAnsi="Calibri" w:cs="Calibri"/>
          <w:sz w:val="22"/>
          <w:szCs w:val="22"/>
        </w:rPr>
        <w:t>imately</w:t>
      </w:r>
      <w:r w:rsidR="00583B3D" w:rsidRPr="00EE6CF8">
        <w:rPr>
          <w:rFonts w:ascii="Calibri" w:hAnsi="Calibri" w:cs="Calibri"/>
          <w:sz w:val="22"/>
          <w:szCs w:val="22"/>
        </w:rPr>
        <w:t xml:space="preserve"> 882</w:t>
      </w:r>
      <w:r w:rsidR="00583B3D" w:rsidRPr="00EE6CF8">
        <w:rPr>
          <w:rFonts w:ascii="Calibri" w:hAnsi="Calibri" w:cs="Calibri"/>
          <w:sz w:val="22"/>
        </w:rPr>
        <w:t xml:space="preserve"> </w:t>
      </w:r>
      <w:r w:rsidR="00583B3D">
        <w:rPr>
          <w:rFonts w:ascii="Calibri" w:hAnsi="Calibri" w:cs="Calibri"/>
          <w:sz w:val="22"/>
        </w:rPr>
        <w:t>square meters</w:t>
      </w:r>
      <w:r w:rsidR="00583B3D" w:rsidRPr="00EE6CF8">
        <w:rPr>
          <w:rFonts w:ascii="Calibri" w:hAnsi="Calibri" w:cs="Calibri"/>
          <w:sz w:val="22"/>
          <w:szCs w:val="22"/>
        </w:rPr>
        <w:t>),</w:t>
      </w:r>
      <w:r w:rsidRPr="00EE6CF8">
        <w:rPr>
          <w:rFonts w:ascii="Calibri" w:hAnsi="Calibri" w:cs="Calibri"/>
          <w:sz w:val="22"/>
          <w:szCs w:val="22"/>
        </w:rPr>
        <w:t xml:space="preserve"> the terrace</w:t>
      </w:r>
      <w:r w:rsidRPr="00F905DB">
        <w:rPr>
          <w:rFonts w:ascii="Calibri" w:hAnsi="Calibri" w:cs="Calibri"/>
          <w:sz w:val="22"/>
          <w:szCs w:val="22"/>
        </w:rPr>
        <w:t xml:space="preserve"> is surrounded by </w:t>
      </w:r>
      <w:r w:rsidR="00583B3D">
        <w:rPr>
          <w:rFonts w:ascii="Calibri" w:hAnsi="Calibri" w:cs="Calibri"/>
          <w:sz w:val="22"/>
          <w:szCs w:val="22"/>
        </w:rPr>
        <w:t xml:space="preserve">a </w:t>
      </w:r>
      <w:r w:rsidRPr="00F905DB">
        <w:rPr>
          <w:rFonts w:ascii="Calibri" w:hAnsi="Calibri" w:cs="Calibri"/>
          <w:sz w:val="22"/>
          <w:szCs w:val="22"/>
        </w:rPr>
        <w:t xml:space="preserve">traditional Korean landscape of white sand and gravel and adorned with greenery, extending Genesis’ views to the Hudson River and </w:t>
      </w:r>
      <w:r w:rsidR="00583B3D">
        <w:rPr>
          <w:rFonts w:ascii="Calibri" w:hAnsi="Calibri" w:cs="Calibri"/>
          <w:sz w:val="22"/>
          <w:szCs w:val="22"/>
        </w:rPr>
        <w:t xml:space="preserve">the </w:t>
      </w:r>
      <w:r w:rsidRPr="00F905DB">
        <w:rPr>
          <w:rFonts w:ascii="Calibri" w:hAnsi="Calibri" w:cs="Calibri"/>
          <w:sz w:val="22"/>
          <w:szCs w:val="22"/>
        </w:rPr>
        <w:t>High</w:t>
      </w:r>
      <w:r w:rsidR="00583B3D">
        <w:rPr>
          <w:rFonts w:ascii="Calibri" w:hAnsi="Calibri" w:cs="Calibri"/>
          <w:sz w:val="22"/>
          <w:szCs w:val="22"/>
        </w:rPr>
        <w:t xml:space="preserve"> L</w:t>
      </w:r>
      <w:r w:rsidRPr="00F905DB">
        <w:rPr>
          <w:rFonts w:ascii="Calibri" w:hAnsi="Calibri" w:cs="Calibri"/>
          <w:sz w:val="22"/>
          <w:szCs w:val="22"/>
        </w:rPr>
        <w:t xml:space="preserve">ine, the artery of </w:t>
      </w:r>
      <w:r w:rsidR="00092716">
        <w:rPr>
          <w:rFonts w:ascii="Calibri" w:hAnsi="Calibri" w:cs="Calibri"/>
          <w:sz w:val="22"/>
          <w:szCs w:val="22"/>
        </w:rPr>
        <w:t>L</w:t>
      </w:r>
      <w:r w:rsidRPr="00F905DB">
        <w:rPr>
          <w:rFonts w:ascii="Calibri" w:hAnsi="Calibri" w:cs="Calibri"/>
          <w:sz w:val="22"/>
          <w:szCs w:val="22"/>
        </w:rPr>
        <w:t>ower Manhattan.</w:t>
      </w:r>
    </w:p>
    <w:p w14:paraId="32FFE713" w14:textId="77777777" w:rsidR="006B34C7" w:rsidRPr="00F905DB" w:rsidRDefault="006B34C7" w:rsidP="006B34C7">
      <w:pPr>
        <w:pStyle w:val="NormalWeb"/>
        <w:widowControl/>
        <w:wordWrap/>
        <w:autoSpaceDE/>
        <w:autoSpaceDN/>
        <w:spacing w:after="0" w:line="240" w:lineRule="auto"/>
        <w:ind w:left="720"/>
        <w:jc w:val="left"/>
        <w:textAlignment w:val="baseline"/>
        <w:rPr>
          <w:rFonts w:ascii="Calibri" w:hAnsi="Calibri" w:cs="Calibri"/>
          <w:sz w:val="22"/>
          <w:szCs w:val="22"/>
        </w:rPr>
      </w:pPr>
    </w:p>
    <w:p w14:paraId="1E508EE8" w14:textId="6393D9F6" w:rsidR="006B34C7" w:rsidRPr="00F905DB" w:rsidRDefault="006B34C7" w:rsidP="009F3770">
      <w:pPr>
        <w:pStyle w:val="NormalWeb"/>
        <w:spacing w:after="160"/>
        <w:rPr>
          <w:rFonts w:ascii="Calibri" w:hAnsi="Calibri" w:cs="Calibri"/>
          <w:sz w:val="22"/>
          <w:szCs w:val="22"/>
        </w:rPr>
      </w:pPr>
      <w:r w:rsidRPr="00F905DB">
        <w:rPr>
          <w:rFonts w:ascii="Calibri" w:hAnsi="Calibri" w:cs="Calibri"/>
          <w:sz w:val="22"/>
          <w:szCs w:val="22"/>
        </w:rPr>
        <w:t xml:space="preserve">In addition to welcoming the general public, specially trained Genesis House </w:t>
      </w:r>
      <w:r w:rsidR="00583B3D">
        <w:rPr>
          <w:rFonts w:ascii="Calibri" w:hAnsi="Calibri" w:cs="Calibri"/>
          <w:sz w:val="22"/>
          <w:szCs w:val="22"/>
        </w:rPr>
        <w:t>c</w:t>
      </w:r>
      <w:r w:rsidRPr="00F905DB">
        <w:rPr>
          <w:rFonts w:ascii="Calibri" w:hAnsi="Calibri" w:cs="Calibri"/>
          <w:sz w:val="22"/>
          <w:szCs w:val="22"/>
        </w:rPr>
        <w:t>urators will welcome guests via reservation</w:t>
      </w:r>
      <w:r w:rsidR="00583B3D">
        <w:rPr>
          <w:rFonts w:ascii="Calibri" w:hAnsi="Calibri" w:cs="Calibri"/>
          <w:sz w:val="22"/>
          <w:szCs w:val="22"/>
        </w:rPr>
        <w:t>,</w:t>
      </w:r>
      <w:r w:rsidRPr="00F905DB">
        <w:rPr>
          <w:rFonts w:ascii="Calibri" w:hAnsi="Calibri" w:cs="Calibri"/>
          <w:sz w:val="22"/>
          <w:szCs w:val="22"/>
        </w:rPr>
        <w:t xml:space="preserve"> promoting the ethos of a shared oasis for cultural and commercial cross-pollination. </w:t>
      </w:r>
      <w:r w:rsidR="00583B3D">
        <w:rPr>
          <w:rFonts w:ascii="Calibri" w:hAnsi="Calibri" w:cs="Calibri"/>
          <w:sz w:val="22"/>
          <w:szCs w:val="22"/>
        </w:rPr>
        <w:t>The c</w:t>
      </w:r>
      <w:r w:rsidRPr="00F905DB">
        <w:rPr>
          <w:rFonts w:ascii="Calibri" w:hAnsi="Calibri" w:cs="Calibri"/>
          <w:sz w:val="22"/>
          <w:szCs w:val="22"/>
        </w:rPr>
        <w:t xml:space="preserve">urators </w:t>
      </w:r>
      <w:r w:rsidR="00583B3D">
        <w:rPr>
          <w:rFonts w:ascii="Calibri" w:hAnsi="Calibri" w:cs="Calibri"/>
          <w:sz w:val="22"/>
          <w:szCs w:val="22"/>
        </w:rPr>
        <w:t>will</w:t>
      </w:r>
      <w:r w:rsidRPr="00F905DB">
        <w:rPr>
          <w:rFonts w:ascii="Calibri" w:hAnsi="Calibri" w:cs="Calibri"/>
          <w:sz w:val="22"/>
          <w:szCs w:val="22"/>
        </w:rPr>
        <w:t xml:space="preserve"> introduce details of each model in various languages</w:t>
      </w:r>
      <w:r w:rsidR="00583B3D">
        <w:rPr>
          <w:rFonts w:ascii="Calibri" w:hAnsi="Calibri" w:cs="Calibri"/>
          <w:sz w:val="22"/>
          <w:szCs w:val="22"/>
        </w:rPr>
        <w:t>,</w:t>
      </w:r>
      <w:r w:rsidRPr="00F905DB">
        <w:rPr>
          <w:rFonts w:ascii="Calibri" w:hAnsi="Calibri" w:cs="Calibri"/>
          <w:sz w:val="22"/>
          <w:szCs w:val="22"/>
        </w:rPr>
        <w:t xml:space="preserve"> including English, French, Spanish, Chinese, Korean</w:t>
      </w:r>
      <w:r w:rsidR="00D24933">
        <w:rPr>
          <w:rFonts w:ascii="Calibri" w:hAnsi="Calibri" w:cs="Calibri"/>
          <w:sz w:val="22"/>
          <w:szCs w:val="22"/>
        </w:rPr>
        <w:t>,</w:t>
      </w:r>
      <w:r w:rsidRPr="00F905DB">
        <w:rPr>
          <w:rFonts w:ascii="Calibri" w:hAnsi="Calibri" w:cs="Calibri"/>
          <w:sz w:val="22"/>
          <w:szCs w:val="22"/>
        </w:rPr>
        <w:t xml:space="preserve"> and </w:t>
      </w:r>
      <w:r w:rsidR="00583B3D">
        <w:rPr>
          <w:rFonts w:ascii="Calibri" w:hAnsi="Calibri" w:cs="Calibri"/>
          <w:sz w:val="22"/>
          <w:szCs w:val="22"/>
        </w:rPr>
        <w:t>more.</w:t>
      </w:r>
    </w:p>
    <w:p w14:paraId="7E923347" w14:textId="77777777" w:rsidR="00583B3D" w:rsidRDefault="00583B3D" w:rsidP="006B34C7">
      <w:pPr>
        <w:pStyle w:val="NormalWeb"/>
        <w:spacing w:after="160"/>
        <w:rPr>
          <w:rFonts w:ascii="Calibri" w:hAnsi="Calibri" w:cs="Calibri"/>
          <w:sz w:val="22"/>
          <w:szCs w:val="22"/>
        </w:rPr>
      </w:pPr>
      <w:r w:rsidRPr="00583B3D">
        <w:rPr>
          <w:rFonts w:ascii="Calibri" w:hAnsi="Calibri" w:cs="Calibri"/>
          <w:sz w:val="22"/>
          <w:szCs w:val="22"/>
        </w:rPr>
        <w:t xml:space="preserve">Moreover, Genesis House will provide a highly sophisticated level of hospitality that is based on Korean customs for treating guests. Those who visit Genesis House will be treated as Genesis’ son-nim – ‘son’ meaning ‘guest’ and ‘nim’ being an honorific. This reflects the Korean virtue of providing the best to those who visit </w:t>
      </w:r>
      <w:r w:rsidRPr="00583B3D">
        <w:rPr>
          <w:rFonts w:ascii="Calibri" w:hAnsi="Calibri" w:cs="Calibri"/>
          <w:sz w:val="22"/>
          <w:szCs w:val="22"/>
        </w:rPr>
        <w:lastRenderedPageBreak/>
        <w:t>your home to see you.</w:t>
      </w:r>
    </w:p>
    <w:p w14:paraId="3C82F003" w14:textId="77777777" w:rsidR="00583B3D" w:rsidRDefault="00583B3D" w:rsidP="00583B3D">
      <w:pPr>
        <w:pStyle w:val="NormalWeb"/>
        <w:spacing w:after="160"/>
        <w:rPr>
          <w:rFonts w:ascii="Calibri" w:hAnsi="Calibri" w:cs="Calibri"/>
          <w:sz w:val="22"/>
          <w:szCs w:val="22"/>
        </w:rPr>
      </w:pPr>
      <w:r w:rsidRPr="00F905DB">
        <w:rPr>
          <w:rFonts w:ascii="Calibri" w:hAnsi="Calibri" w:cs="Calibri"/>
          <w:sz w:val="22"/>
          <w:szCs w:val="22"/>
        </w:rPr>
        <w:t xml:space="preserve">Genesis House will </w:t>
      </w:r>
      <w:r>
        <w:rPr>
          <w:rFonts w:ascii="Calibri" w:hAnsi="Calibri" w:cs="Calibri"/>
          <w:sz w:val="22"/>
          <w:szCs w:val="22"/>
        </w:rPr>
        <w:t xml:space="preserve">be </w:t>
      </w:r>
      <w:r w:rsidRPr="00F905DB">
        <w:rPr>
          <w:rFonts w:ascii="Calibri" w:hAnsi="Calibri" w:cs="Calibri"/>
          <w:sz w:val="22"/>
          <w:szCs w:val="22"/>
        </w:rPr>
        <w:t xml:space="preserve">open </w:t>
      </w:r>
      <w:r>
        <w:rPr>
          <w:rFonts w:ascii="Calibri" w:hAnsi="Calibri" w:cs="Calibri"/>
          <w:sz w:val="22"/>
          <w:szCs w:val="22"/>
        </w:rPr>
        <w:t>to the public from</w:t>
      </w:r>
      <w:r w:rsidRPr="00F905DB">
        <w:rPr>
          <w:rFonts w:ascii="Calibri" w:hAnsi="Calibri" w:cs="Calibri"/>
          <w:sz w:val="22"/>
          <w:szCs w:val="22"/>
        </w:rPr>
        <w:t xml:space="preserve"> Tuesday </w:t>
      </w:r>
      <w:r>
        <w:rPr>
          <w:rFonts w:ascii="Calibri" w:hAnsi="Calibri" w:cs="Calibri"/>
          <w:sz w:val="22"/>
          <w:szCs w:val="22"/>
        </w:rPr>
        <w:t>to</w:t>
      </w:r>
      <w:r w:rsidRPr="00F905DB">
        <w:rPr>
          <w:rFonts w:ascii="Calibri" w:hAnsi="Calibri" w:cs="Calibri"/>
          <w:sz w:val="22"/>
          <w:szCs w:val="22"/>
        </w:rPr>
        <w:t xml:space="preserve"> Sunday and closed on Mondays. From Tuesday to Thursday and </w:t>
      </w:r>
      <w:r>
        <w:rPr>
          <w:rFonts w:ascii="Calibri" w:hAnsi="Calibri" w:cs="Calibri"/>
          <w:sz w:val="22"/>
          <w:szCs w:val="22"/>
        </w:rPr>
        <w:t xml:space="preserve">on </w:t>
      </w:r>
      <w:r w:rsidRPr="00F905DB">
        <w:rPr>
          <w:rFonts w:ascii="Calibri" w:hAnsi="Calibri" w:cs="Calibri"/>
          <w:sz w:val="22"/>
          <w:szCs w:val="22"/>
        </w:rPr>
        <w:t xml:space="preserve">Sunday, it will be open from 11 </w:t>
      </w:r>
      <w:r>
        <w:rPr>
          <w:rFonts w:ascii="Calibri" w:hAnsi="Calibri" w:cs="Calibri"/>
          <w:sz w:val="22"/>
          <w:szCs w:val="22"/>
        </w:rPr>
        <w:t>a.m.</w:t>
      </w:r>
      <w:r w:rsidRPr="00F905DB">
        <w:rPr>
          <w:rFonts w:ascii="Calibri" w:hAnsi="Calibri" w:cs="Calibri"/>
          <w:sz w:val="22"/>
          <w:szCs w:val="22"/>
        </w:rPr>
        <w:t xml:space="preserve"> to 10 </w:t>
      </w:r>
      <w:r>
        <w:rPr>
          <w:rFonts w:ascii="Calibri" w:hAnsi="Calibri" w:cs="Calibri"/>
          <w:sz w:val="22"/>
          <w:szCs w:val="22"/>
        </w:rPr>
        <w:t>p.m.</w:t>
      </w:r>
      <w:r w:rsidRPr="00F905DB">
        <w:rPr>
          <w:rFonts w:ascii="Calibri" w:hAnsi="Calibri" w:cs="Calibri"/>
          <w:sz w:val="22"/>
          <w:szCs w:val="22"/>
        </w:rPr>
        <w:t xml:space="preserve"> </w:t>
      </w:r>
      <w:r>
        <w:rPr>
          <w:rFonts w:ascii="Calibri" w:hAnsi="Calibri" w:cs="Calibri"/>
          <w:sz w:val="22"/>
          <w:szCs w:val="22"/>
        </w:rPr>
        <w:t>On Fridays and Saturdays,</w:t>
      </w:r>
      <w:r w:rsidRPr="00F905DB">
        <w:rPr>
          <w:rFonts w:ascii="Calibri" w:hAnsi="Calibri" w:cs="Calibri"/>
          <w:sz w:val="22"/>
          <w:szCs w:val="22"/>
        </w:rPr>
        <w:t xml:space="preserve"> it will be open</w:t>
      </w:r>
      <w:r>
        <w:rPr>
          <w:rFonts w:ascii="Calibri" w:hAnsi="Calibri" w:cs="Calibri"/>
          <w:sz w:val="22"/>
          <w:szCs w:val="22"/>
        </w:rPr>
        <w:t xml:space="preserve"> for</w:t>
      </w:r>
      <w:r w:rsidRPr="00F905DB">
        <w:rPr>
          <w:rFonts w:ascii="Calibri" w:hAnsi="Calibri" w:cs="Calibri"/>
          <w:sz w:val="22"/>
          <w:szCs w:val="22"/>
        </w:rPr>
        <w:t xml:space="preserve"> </w:t>
      </w:r>
      <w:r w:rsidRPr="00DD2424">
        <w:rPr>
          <w:rFonts w:ascii="Calibri" w:hAnsi="Calibri" w:cs="Calibri"/>
          <w:sz w:val="22"/>
          <w:szCs w:val="22"/>
        </w:rPr>
        <w:t>one hour longer.</w:t>
      </w:r>
    </w:p>
    <w:p w14:paraId="23C3DDB4" w14:textId="4C33FED9" w:rsidR="00656E67" w:rsidRDefault="00656E67" w:rsidP="006B34C7">
      <w:pPr>
        <w:pStyle w:val="NormalWeb"/>
        <w:spacing w:after="160"/>
        <w:rPr>
          <w:rFonts w:ascii="Calibri" w:hAnsi="Calibri" w:cs="Calibri"/>
          <w:sz w:val="22"/>
          <w:szCs w:val="22"/>
        </w:rPr>
      </w:pPr>
    </w:p>
    <w:p w14:paraId="01C4AFB1" w14:textId="77777777" w:rsidR="00E82C1B" w:rsidRPr="00656E67" w:rsidRDefault="00E82C1B" w:rsidP="006B34C7">
      <w:pPr>
        <w:pStyle w:val="NormalWeb"/>
        <w:spacing w:after="160"/>
        <w:rPr>
          <w:rFonts w:ascii="Calibri" w:hAnsi="Calibri" w:cs="Calibri"/>
          <w:sz w:val="22"/>
          <w:szCs w:val="22"/>
        </w:rPr>
      </w:pPr>
    </w:p>
    <w:p w14:paraId="5A0A16A3" w14:textId="77777777" w:rsidR="00656E67" w:rsidRDefault="006B34C7" w:rsidP="006B34C7">
      <w:pPr>
        <w:wordWrap/>
        <w:spacing w:after="0"/>
        <w:contextualSpacing/>
        <w:jc w:val="left"/>
        <w:rPr>
          <w:rStyle w:val="Strong"/>
          <w:rFonts w:ascii="Arial" w:hAnsi="Arial" w:cs="Arial"/>
          <w:color w:val="000000"/>
          <w:sz w:val="21"/>
          <w:szCs w:val="21"/>
          <w:u w:val="single"/>
          <w:shd w:val="clear" w:color="auto" w:fill="FFFFFF"/>
        </w:rPr>
      </w:pPr>
      <w:r>
        <w:rPr>
          <w:rStyle w:val="Strong"/>
          <w:rFonts w:ascii="Arial" w:hAnsi="Arial" w:cs="Arial"/>
          <w:color w:val="000000"/>
          <w:sz w:val="21"/>
          <w:szCs w:val="21"/>
          <w:u w:val="single"/>
          <w:shd w:val="clear" w:color="auto" w:fill="FFFFFF"/>
        </w:rPr>
        <w:t>About Genesis</w:t>
      </w:r>
    </w:p>
    <w:p w14:paraId="7A8B606B" w14:textId="7A3AD7B7" w:rsidR="006B34C7" w:rsidRDefault="006B34C7" w:rsidP="006B34C7">
      <w:pPr>
        <w:wordWrap/>
        <w:spacing w:after="0"/>
        <w:contextualSpacing/>
        <w:jc w:val="left"/>
        <w:rPr>
          <w:rFonts w:ascii="Arial" w:eastAsia="Modern H Light" w:hAnsi="Arial" w:cs="Arial"/>
          <w:sz w:val="22"/>
          <w:lang w:val="en-CA"/>
        </w:rPr>
      </w:pPr>
      <w:r w:rsidRPr="00092716">
        <w:rPr>
          <w:rFonts w:ascii="Calibri" w:eastAsia="Malgun Gothic" w:hAnsi="Calibri" w:cs="Calibri"/>
          <w:sz w:val="22"/>
        </w:rPr>
        <w:t>Genesis is a global luxury automotive brand that delivers the highest standards of performance, design, safety and innovation while looking towards a more sustainable future. Genesis designs customer experiences that go beyond products, embodying audacious, progressive and distinctly Korean characteristics within its unique “Athletic Elegance” design identity. With a growing range of luxury models— including the G90, G80, G70, GV60, GV70, and GV80—Genesis aims to lead the age of electrification by focusing on a dual electrification strategy involving fuel-cell and battery EVs, starting with its G80 and GV60 electric models. Genesis has stated its commitment to becoming a 100% zero emission vehicle brand by 2030 and to pursuing carbon neutrality by 2035. Since its initial launch in Korea, Genesis has emerged in key global markets including North America, Europe, China, Australia, Russia, and the Middle East, establishing a strong relationship with customers around the world. For more information please visit the official website at </w:t>
      </w:r>
      <w:hyperlink r:id="rId11" w:tgtFrame="_blank" w:history="1">
        <w:r w:rsidR="00092716" w:rsidRPr="00ED0598">
          <w:rPr>
            <w:rStyle w:val="Hyperlink"/>
            <w:rFonts w:ascii="Calibri" w:hAnsi="Calibri" w:cs="Calibri"/>
            <w:color w:val="2BA6CB"/>
            <w:sz w:val="22"/>
            <w:shd w:val="clear" w:color="auto" w:fill="FFFFFF"/>
          </w:rPr>
          <w:t>https://www.genesis.com</w:t>
        </w:r>
      </w:hyperlink>
    </w:p>
    <w:sectPr w:rsidR="006B34C7" w:rsidSect="00B83D56">
      <w:headerReference w:type="default" r:id="rId12"/>
      <w:footerReference w:type="default" r:id="rId13"/>
      <w:pgSz w:w="12240" w:h="15840" w:code="1"/>
      <w:pgMar w:top="2268" w:right="1247" w:bottom="2552" w:left="1247"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57CCA" w14:textId="77777777" w:rsidR="004B4A00" w:rsidRDefault="004B4A00" w:rsidP="001C0057">
      <w:pPr>
        <w:spacing w:after="0" w:line="240" w:lineRule="auto"/>
      </w:pPr>
      <w:r>
        <w:separator/>
      </w:r>
    </w:p>
  </w:endnote>
  <w:endnote w:type="continuationSeparator" w:id="0">
    <w:p w14:paraId="2A6B7CE0" w14:textId="77777777" w:rsidR="004B4A00" w:rsidRDefault="004B4A00" w:rsidP="001C0057">
      <w:pPr>
        <w:spacing w:after="0" w:line="240" w:lineRule="auto"/>
      </w:pPr>
      <w:r>
        <w:continuationSeparator/>
      </w:r>
    </w:p>
  </w:endnote>
  <w:endnote w:type="continuationNotice" w:id="1">
    <w:p w14:paraId="0AAD7733" w14:textId="77777777" w:rsidR="004B4A00" w:rsidRDefault="004B4A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AFF" w:usb1="00007843" w:usb2="00000001"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Modern H Light">
    <w:altName w:val="Malgun Gothic"/>
    <w:charset w:val="81"/>
    <w:family w:val="modern"/>
    <w:pitch w:val="variable"/>
    <w:sig w:usb0="A00002FF" w:usb1="29DF7CFB" w:usb2="00000010" w:usb3="00000000" w:csb0="001E019F" w:csb1="00000000"/>
  </w:font>
  <w:font w:name="Genesis Sans Text Office">
    <w:altName w:val="Calibri"/>
    <w:charset w:val="00"/>
    <w:family w:val="swiss"/>
    <w:pitch w:val="variable"/>
    <w:sig w:usb0="A00002EF" w:usb1="4000203A" w:usb2="0000002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232E5" w14:textId="77777777" w:rsidR="005211C2" w:rsidRDefault="005211C2">
    <w:pPr>
      <w:pStyle w:val="Footer"/>
    </w:pPr>
    <w:r>
      <w:rPr>
        <w:noProof/>
      </w:rPr>
      <mc:AlternateContent>
        <mc:Choice Requires="wps">
          <w:drawing>
            <wp:anchor distT="0" distB="0" distL="114300" distR="114300" simplePos="0" relativeHeight="251658242" behindDoc="0" locked="0" layoutInCell="1" allowOverlap="1" wp14:anchorId="25582D37" wp14:editId="42CB4B6E">
              <wp:simplePos x="0" y="0"/>
              <wp:positionH relativeFrom="column">
                <wp:posOffset>-537403</wp:posOffset>
              </wp:positionH>
              <wp:positionV relativeFrom="paragraph">
                <wp:posOffset>506923</wp:posOffset>
              </wp:positionV>
              <wp:extent cx="2011680" cy="1403985"/>
              <wp:effectExtent l="0" t="0" r="7620" b="317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403985"/>
                      </a:xfrm>
                      <a:prstGeom prst="rect">
                        <a:avLst/>
                      </a:prstGeom>
                      <a:solidFill>
                        <a:srgbClr val="FFFFFF"/>
                      </a:solidFill>
                      <a:ln w="9525">
                        <a:noFill/>
                        <a:miter lim="800000"/>
                        <a:headEnd/>
                        <a:tailEnd/>
                      </a:ln>
                    </wps:spPr>
                    <wps:txbx>
                      <w:txbxContent>
                        <w:p w14:paraId="46145DC4" w14:textId="77777777" w:rsidR="005211C2" w:rsidRPr="00AB17B2" w:rsidRDefault="005211C2"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Pr>
                              <w:rFonts w:ascii="Arial" w:eastAsia="Malgun Gothic" w:hAnsi="Arial"/>
                              <w:sz w:val="16"/>
                              <w:szCs w:val="16"/>
                            </w:rPr>
                            <w:t xml:space="preserve"> MOTOR NORTH AMERICA</w:t>
                          </w:r>
                        </w:p>
                        <w:p w14:paraId="165E0950" w14:textId="77777777" w:rsidR="005211C2" w:rsidRDefault="005211C2" w:rsidP="00BB16E1">
                          <w:pPr>
                            <w:spacing w:after="20" w:line="216" w:lineRule="auto"/>
                            <w:rPr>
                              <w:rFonts w:ascii="Arial" w:eastAsia="Malgun Gothic" w:hAnsi="Arial"/>
                              <w:sz w:val="16"/>
                              <w:szCs w:val="16"/>
                            </w:rPr>
                          </w:pPr>
                          <w:r>
                            <w:rPr>
                              <w:rFonts w:ascii="Arial" w:eastAsia="Malgun Gothic" w:hAnsi="Arial"/>
                              <w:sz w:val="16"/>
                              <w:szCs w:val="16"/>
                            </w:rPr>
                            <w:t>10550 Talbert Avenue</w:t>
                          </w:r>
                        </w:p>
                        <w:p w14:paraId="30980520" w14:textId="77777777" w:rsidR="005211C2" w:rsidRPr="00AB17B2" w:rsidRDefault="005211C2" w:rsidP="00BB16E1">
                          <w:pPr>
                            <w:spacing w:after="20" w:line="216" w:lineRule="auto"/>
                            <w:rPr>
                              <w:rFonts w:ascii="Arial" w:eastAsia="Malgun Gothic" w:hAnsi="Arial"/>
                              <w:sz w:val="16"/>
                              <w:szCs w:val="16"/>
                            </w:rPr>
                          </w:pPr>
                          <w:r>
                            <w:rPr>
                              <w:rFonts w:ascii="Arial" w:eastAsia="Malgun Gothic" w:hAnsi="Arial"/>
                              <w:sz w:val="16"/>
                              <w:szCs w:val="16"/>
                            </w:rPr>
                            <w:t>Fountain Valley, CA 92708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type w14:anchorId="25582D37" id="_x0000_t202" coordsize="21600,21600" o:spt="202" path="m,l,21600r21600,l21600,xe">
              <v:stroke joinstyle="miter"/>
              <v:path gradientshapeok="t" o:connecttype="rect"/>
            </v:shapetype>
            <v:shape id="_x0000_s1028" type="#_x0000_t202" style="position:absolute;left:0;text-align:left;margin-left:-42.3pt;margin-top:39.9pt;width:158.4pt;height:110.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" stroked="f">
              <v:textbox style="mso-fit-shape-to-text:t">
                <w:txbxContent>
                  <w:p w14:paraId="46145DC4" w14:textId="77777777" w:rsidR="005211C2" w:rsidRPr="00AB17B2" w:rsidRDefault="005211C2" w:rsidP="00BB16E1">
                    <w:pPr>
                      <w:spacing w:after="20" w:line="216" w:lineRule="auto"/>
                      <w:rPr>
                        <w:rFonts w:ascii="Arial" w:eastAsia="맑은 고딕" w:hAnsi="Arial"/>
                        <w:sz w:val="16"/>
                        <w:szCs w:val="16"/>
                      </w:rPr>
                    </w:pPr>
                    <w:r w:rsidRPr="00AB17B2">
                      <w:rPr>
                        <w:rFonts w:ascii="Arial" w:eastAsia="맑은 고딕" w:hAnsi="Arial"/>
                        <w:sz w:val="16"/>
                        <w:szCs w:val="16"/>
                      </w:rPr>
                      <w:t>GENESIS</w:t>
                    </w:r>
                    <w:r>
                      <w:rPr>
                        <w:rFonts w:ascii="Arial" w:eastAsia="맑은 고딕" w:hAnsi="Arial"/>
                        <w:sz w:val="16"/>
                        <w:szCs w:val="16"/>
                      </w:rPr>
                      <w:t xml:space="preserve"> MOTOR NORTH AMERICA</w:t>
                    </w:r>
                  </w:p>
                  <w:p w14:paraId="165E0950" w14:textId="77777777" w:rsidR="005211C2" w:rsidRDefault="005211C2" w:rsidP="00BB16E1">
                    <w:pPr>
                      <w:spacing w:after="20" w:line="216" w:lineRule="auto"/>
                      <w:rPr>
                        <w:rFonts w:ascii="Arial" w:eastAsia="맑은 고딕" w:hAnsi="Arial"/>
                        <w:sz w:val="16"/>
                        <w:szCs w:val="16"/>
                      </w:rPr>
                    </w:pPr>
                    <w:r>
                      <w:rPr>
                        <w:rFonts w:ascii="Arial" w:eastAsia="맑은 고딕" w:hAnsi="Arial"/>
                        <w:sz w:val="16"/>
                        <w:szCs w:val="16"/>
                      </w:rPr>
                      <w:t>10550 Talbert Avenue</w:t>
                    </w:r>
                  </w:p>
                  <w:p w14:paraId="30980520" w14:textId="77777777" w:rsidR="005211C2" w:rsidRPr="00AB17B2" w:rsidRDefault="005211C2" w:rsidP="00BB16E1">
                    <w:pPr>
                      <w:spacing w:after="20" w:line="216" w:lineRule="auto"/>
                      <w:rPr>
                        <w:rFonts w:ascii="Arial" w:eastAsia="맑은 고딕" w:hAnsi="Arial"/>
                        <w:sz w:val="16"/>
                        <w:szCs w:val="16"/>
                      </w:rPr>
                    </w:pPr>
                    <w:r>
                      <w:rPr>
                        <w:rFonts w:ascii="Arial" w:eastAsia="맑은 고딕" w:hAnsi="Arial"/>
                        <w:sz w:val="16"/>
                        <w:szCs w:val="16"/>
                      </w:rPr>
                      <w:t>Fountain Valley, CA 92708</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C199A7F" wp14:editId="4D48C451">
              <wp:simplePos x="0" y="0"/>
              <wp:positionH relativeFrom="column">
                <wp:posOffset>1760054</wp:posOffset>
              </wp:positionH>
              <wp:positionV relativeFrom="paragraph">
                <wp:posOffset>498475</wp:posOffset>
              </wp:positionV>
              <wp:extent cx="1753870" cy="500932"/>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500932"/>
                      </a:xfrm>
                      <a:prstGeom prst="rect">
                        <a:avLst/>
                      </a:prstGeom>
                      <a:solidFill>
                        <a:srgbClr val="FFFFFF"/>
                      </a:solidFill>
                      <a:ln w="9525">
                        <a:noFill/>
                        <a:miter lim="800000"/>
                        <a:headEnd/>
                        <a:tailEnd/>
                      </a:ln>
                    </wps:spPr>
                    <wps:txbx>
                      <w:txbxContent>
                        <w:p w14:paraId="2A97417C" w14:textId="77777777" w:rsidR="005211C2" w:rsidRDefault="004B4A00" w:rsidP="00BB16E1">
                          <w:pPr>
                            <w:spacing w:after="20" w:line="216" w:lineRule="auto"/>
                            <w:rPr>
                              <w:rStyle w:val="Hyperlink"/>
                              <w:rFonts w:ascii="Arial" w:eastAsia="Malgun Gothic" w:hAnsi="Arial"/>
                              <w:sz w:val="16"/>
                              <w:szCs w:val="16"/>
                            </w:rPr>
                          </w:pPr>
                          <w:hyperlink r:id="rId1" w:history="1">
                            <w:r w:rsidR="005211C2" w:rsidRPr="00D63909">
                              <w:rPr>
                                <w:rStyle w:val="Hyperlink"/>
                                <w:rFonts w:ascii="Arial" w:eastAsia="Malgun Gothic" w:hAnsi="Arial"/>
                                <w:sz w:val="16"/>
                                <w:szCs w:val="16"/>
                              </w:rPr>
                              <w:t>www.genesis.com</w:t>
                            </w:r>
                          </w:hyperlink>
                          <w:r w:rsidR="005211C2">
                            <w:rPr>
                              <w:rFonts w:ascii="Arial" w:eastAsia="Malgun Gothic" w:hAnsi="Arial"/>
                              <w:sz w:val="16"/>
                              <w:szCs w:val="16"/>
                            </w:rPr>
                            <w:t xml:space="preserve"> </w:t>
                          </w:r>
                        </w:p>
                        <w:p w14:paraId="07B8017A" w14:textId="77777777" w:rsidR="005211C2" w:rsidRDefault="004B4A00" w:rsidP="00BB16E1">
                          <w:pPr>
                            <w:spacing w:after="20" w:line="216" w:lineRule="auto"/>
                            <w:rPr>
                              <w:rStyle w:val="Hyperlink"/>
                              <w:rFonts w:ascii="Arial" w:eastAsia="Malgun Gothic" w:hAnsi="Arial"/>
                              <w:sz w:val="16"/>
                              <w:szCs w:val="16"/>
                            </w:rPr>
                          </w:pPr>
                          <w:hyperlink r:id="rId2" w:history="1">
                            <w:r w:rsidR="005211C2" w:rsidRPr="009E73FE">
                              <w:rPr>
                                <w:rStyle w:val="Hyperlink"/>
                                <w:rFonts w:ascii="Arial" w:eastAsia="Malgun Gothic" w:hAnsi="Arial"/>
                                <w:sz w:val="16"/>
                                <w:szCs w:val="16"/>
                              </w:rPr>
                              <w:t>www.genesisnewsusa.com</w:t>
                            </w:r>
                          </w:hyperlink>
                        </w:p>
                        <w:p w14:paraId="391D471D" w14:textId="77777777" w:rsidR="005211C2" w:rsidRPr="00AB17B2" w:rsidRDefault="005211C2"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www.genesisnews.ca</w:t>
                          </w:r>
                          <w:r>
                            <w:rPr>
                              <w:rFonts w:ascii="Arial" w:eastAsia="Malgun Gothic" w:hAnsi="Arial"/>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C199A7F" id="_x0000_s1029" type="#_x0000_t202" style="position:absolute;left:0;text-align:left;margin-left:138.6pt;margin-top:39.25pt;width:138.1pt;height:39.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" stroked="f">
              <v:textbox>
                <w:txbxContent>
                  <w:p w14:paraId="2A97417C" w14:textId="77777777" w:rsidR="005211C2" w:rsidRDefault="00F64BCD" w:rsidP="00BB16E1">
                    <w:pPr>
                      <w:spacing w:after="20" w:line="216" w:lineRule="auto"/>
                      <w:rPr>
                        <w:rStyle w:val="a6"/>
                        <w:rFonts w:ascii="Arial" w:eastAsia="맑은 고딕" w:hAnsi="Arial"/>
                        <w:sz w:val="16"/>
                        <w:szCs w:val="16"/>
                      </w:rPr>
                    </w:pPr>
                    <w:hyperlink r:id="rId3" w:history="1">
                      <w:r w:rsidR="005211C2" w:rsidRPr="00D63909">
                        <w:rPr>
                          <w:rStyle w:val="a6"/>
                          <w:rFonts w:ascii="Arial" w:eastAsia="맑은 고딕" w:hAnsi="Arial"/>
                          <w:sz w:val="16"/>
                          <w:szCs w:val="16"/>
                        </w:rPr>
                        <w:t>www.genesis.com</w:t>
                      </w:r>
                    </w:hyperlink>
                    <w:r w:rsidR="005211C2">
                      <w:rPr>
                        <w:rFonts w:ascii="Arial" w:eastAsia="맑은 고딕" w:hAnsi="Arial"/>
                        <w:sz w:val="16"/>
                        <w:szCs w:val="16"/>
                      </w:rPr>
                      <w:t xml:space="preserve"> </w:t>
                    </w:r>
                  </w:p>
                  <w:p w14:paraId="07B8017A" w14:textId="77777777" w:rsidR="005211C2" w:rsidRDefault="00F64BCD" w:rsidP="00BB16E1">
                    <w:pPr>
                      <w:spacing w:after="20" w:line="216" w:lineRule="auto"/>
                      <w:rPr>
                        <w:rStyle w:val="a6"/>
                        <w:rFonts w:ascii="Arial" w:eastAsia="맑은 고딕" w:hAnsi="Arial"/>
                        <w:sz w:val="16"/>
                        <w:szCs w:val="16"/>
                      </w:rPr>
                    </w:pPr>
                    <w:hyperlink r:id="rId4" w:history="1">
                      <w:r w:rsidR="005211C2" w:rsidRPr="009E73FE">
                        <w:rPr>
                          <w:rStyle w:val="a6"/>
                          <w:rFonts w:ascii="Arial" w:eastAsia="맑은 고딕" w:hAnsi="Arial"/>
                          <w:sz w:val="16"/>
                          <w:szCs w:val="16"/>
                        </w:rPr>
                        <w:t>www.genesisnewsusa.com</w:t>
                      </w:r>
                    </w:hyperlink>
                  </w:p>
                  <w:p w14:paraId="391D471D" w14:textId="77777777" w:rsidR="005211C2" w:rsidRPr="00AB17B2" w:rsidRDefault="005211C2" w:rsidP="00BB16E1">
                    <w:pPr>
                      <w:spacing w:after="20" w:line="216" w:lineRule="auto"/>
                      <w:rPr>
                        <w:rFonts w:ascii="Arial" w:eastAsia="맑은 고딕" w:hAnsi="Arial"/>
                        <w:sz w:val="16"/>
                        <w:szCs w:val="16"/>
                      </w:rPr>
                    </w:pPr>
                    <w:r>
                      <w:rPr>
                        <w:rStyle w:val="a6"/>
                        <w:rFonts w:ascii="Arial" w:eastAsia="맑은 고딕" w:hAnsi="Arial"/>
                        <w:sz w:val="16"/>
                        <w:szCs w:val="16"/>
                      </w:rPr>
                      <w:t>www.genesisnews.ca</w:t>
                    </w:r>
                    <w:r>
                      <w:rPr>
                        <w:rFonts w:ascii="Arial" w:eastAsia="맑은 고딕" w:hAnsi="Arial"/>
                        <w:sz w:val="16"/>
                        <w:szCs w:val="16"/>
                      </w:rPr>
                      <w:t xml:space="preserve"> </w:t>
                    </w:r>
                  </w:p>
                </w:txbxContent>
              </v:textbox>
            </v:shape>
          </w:pict>
        </mc:Fallback>
      </mc:AlternateContent>
    </w:r>
    <w:r>
      <w:rPr>
        <w:noProof/>
      </w:rPr>
      <w:drawing>
        <wp:anchor distT="0" distB="0" distL="114300" distR="114300" simplePos="0" relativeHeight="251658244" behindDoc="0" locked="0" layoutInCell="1" allowOverlap="1" wp14:anchorId="7BA02A85" wp14:editId="4A8C1B04">
          <wp:simplePos x="0" y="0"/>
          <wp:positionH relativeFrom="column">
            <wp:posOffset>4893338</wp:posOffset>
          </wp:positionH>
          <wp:positionV relativeFrom="paragraph">
            <wp:posOffset>529589</wp:posOffset>
          </wp:positionV>
          <wp:extent cx="1668780" cy="688122"/>
          <wp:effectExtent l="0" t="0" r="0" b="0"/>
          <wp:wrapNone/>
          <wp:docPr id="5"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8780" cy="6881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5C2CC" w14:textId="77777777" w:rsidR="004B4A00" w:rsidRDefault="004B4A00" w:rsidP="001C0057">
      <w:pPr>
        <w:spacing w:after="0" w:line="240" w:lineRule="auto"/>
      </w:pPr>
      <w:r>
        <w:separator/>
      </w:r>
    </w:p>
  </w:footnote>
  <w:footnote w:type="continuationSeparator" w:id="0">
    <w:p w14:paraId="21BE9EAB" w14:textId="77777777" w:rsidR="004B4A00" w:rsidRDefault="004B4A00" w:rsidP="001C0057">
      <w:pPr>
        <w:spacing w:after="0" w:line="240" w:lineRule="auto"/>
      </w:pPr>
      <w:r>
        <w:continuationSeparator/>
      </w:r>
    </w:p>
  </w:footnote>
  <w:footnote w:type="continuationNotice" w:id="1">
    <w:p w14:paraId="47BFA591" w14:textId="77777777" w:rsidR="004B4A00" w:rsidRDefault="004B4A00">
      <w:pPr>
        <w:spacing w:after="0" w:line="240" w:lineRule="auto"/>
      </w:pPr>
    </w:p>
  </w:footnote>
  <w:footnote w:id="2">
    <w:p w14:paraId="60BDC709" w14:textId="58D66D44" w:rsidR="005211C2" w:rsidRPr="00FB3D5A" w:rsidRDefault="005211C2" w:rsidP="00FB3D5A">
      <w:pPr>
        <w:pStyle w:val="FootnoteText"/>
        <w:spacing w:line="240" w:lineRule="auto"/>
        <w:rPr>
          <w:sz w:val="16"/>
          <w:szCs w:val="16"/>
        </w:rPr>
      </w:pPr>
      <w:r w:rsidRPr="00FB3D5A">
        <w:rPr>
          <w:rStyle w:val="FootnoteReference"/>
          <w:sz w:val="16"/>
          <w:szCs w:val="16"/>
        </w:rPr>
        <w:footnoteRef/>
      </w:r>
      <w:r w:rsidRPr="00FB3D5A">
        <w:rPr>
          <w:sz w:val="16"/>
          <w:szCs w:val="16"/>
        </w:rPr>
        <w:t xml:space="preserve"> </w:t>
      </w:r>
      <w:r w:rsidR="00090CE3">
        <w:rPr>
          <w:sz w:val="16"/>
          <w:szCs w:val="16"/>
        </w:rPr>
        <w:t>T</w:t>
      </w:r>
      <w:r w:rsidRPr="00437456">
        <w:rPr>
          <w:sz w:val="16"/>
          <w:szCs w:val="16"/>
        </w:rPr>
        <w:t xml:space="preserve">he </w:t>
      </w:r>
      <w:r w:rsidR="00090CE3">
        <w:rPr>
          <w:sz w:val="16"/>
          <w:szCs w:val="16"/>
        </w:rPr>
        <w:t xml:space="preserve">former </w:t>
      </w:r>
      <w:r w:rsidRPr="00437456">
        <w:rPr>
          <w:sz w:val="16"/>
          <w:szCs w:val="16"/>
        </w:rPr>
        <w:t xml:space="preserve">capital of </w:t>
      </w:r>
      <w:r w:rsidR="00090CE3">
        <w:rPr>
          <w:sz w:val="16"/>
          <w:szCs w:val="16"/>
        </w:rPr>
        <w:t xml:space="preserve">the </w:t>
      </w:r>
      <w:r w:rsidRPr="00437456">
        <w:rPr>
          <w:sz w:val="16"/>
          <w:szCs w:val="16"/>
        </w:rPr>
        <w:t>Silla dynasty, located in the southeastern part of South Korea</w:t>
      </w:r>
      <w:r>
        <w:rPr>
          <w:sz w:val="16"/>
          <w:szCs w:val="16"/>
        </w:rPr>
        <w:t>.</w:t>
      </w:r>
    </w:p>
  </w:footnote>
  <w:footnote w:id="3">
    <w:p w14:paraId="7FB96CC6" w14:textId="51453669" w:rsidR="005211C2" w:rsidRPr="00FB3D5A" w:rsidRDefault="005211C2" w:rsidP="00FB3D5A">
      <w:pPr>
        <w:pStyle w:val="FootnoteText"/>
        <w:spacing w:line="240" w:lineRule="auto"/>
        <w:rPr>
          <w:sz w:val="16"/>
          <w:szCs w:val="16"/>
        </w:rPr>
      </w:pPr>
      <w:r w:rsidRPr="00FB3D5A">
        <w:rPr>
          <w:rStyle w:val="FootnoteReference"/>
          <w:sz w:val="16"/>
          <w:szCs w:val="16"/>
        </w:rPr>
        <w:footnoteRef/>
      </w:r>
      <w:r w:rsidRPr="00FB3D5A">
        <w:rPr>
          <w:sz w:val="16"/>
          <w:szCs w:val="16"/>
        </w:rPr>
        <w:t xml:space="preserve"> </w:t>
      </w:r>
      <w:r w:rsidRPr="006D46F8">
        <w:rPr>
          <w:sz w:val="16"/>
          <w:szCs w:val="16"/>
        </w:rPr>
        <w:t>A versatile type of seating/bedding arrangement (cushion/mattress) that is found in traditional Korean homes</w:t>
      </w:r>
      <w:r w:rsidR="00090CE3">
        <w:rPr>
          <w:sz w:val="16"/>
          <w:szCs w:val="16"/>
        </w:rPr>
        <w:t>.</w:t>
      </w:r>
    </w:p>
  </w:footnote>
  <w:footnote w:id="4">
    <w:p w14:paraId="078EDE9F" w14:textId="66A5B3A3" w:rsidR="005211C2" w:rsidRPr="00FB3D5A" w:rsidRDefault="005211C2" w:rsidP="00FB3D5A">
      <w:pPr>
        <w:pStyle w:val="FootnoteText"/>
        <w:spacing w:line="240" w:lineRule="auto"/>
        <w:rPr>
          <w:sz w:val="16"/>
          <w:szCs w:val="16"/>
        </w:rPr>
      </w:pPr>
      <w:r w:rsidRPr="00FB3D5A">
        <w:rPr>
          <w:rStyle w:val="FootnoteReference"/>
          <w:sz w:val="16"/>
          <w:szCs w:val="16"/>
        </w:rPr>
        <w:footnoteRef/>
      </w:r>
      <w:r w:rsidRPr="00FB3D5A">
        <w:rPr>
          <w:sz w:val="16"/>
          <w:szCs w:val="16"/>
        </w:rPr>
        <w:t xml:space="preserve"> </w:t>
      </w:r>
      <w:r w:rsidRPr="00A15115">
        <w:rPr>
          <w:sz w:val="16"/>
          <w:szCs w:val="16"/>
        </w:rPr>
        <w:t>Chaekgado describes still life paintings that typically depict books and book-related objects</w:t>
      </w:r>
      <w:r w:rsidR="00090CE3">
        <w:rPr>
          <w:sz w:val="16"/>
          <w:szCs w:val="16"/>
        </w:rPr>
        <w:t>,</w:t>
      </w:r>
      <w:r w:rsidRPr="00A15115">
        <w:rPr>
          <w:sz w:val="16"/>
          <w:szCs w:val="16"/>
        </w:rPr>
        <w:t xml:space="preserve"> </w:t>
      </w:r>
      <w:r>
        <w:rPr>
          <w:sz w:val="16"/>
          <w:szCs w:val="16"/>
        </w:rPr>
        <w:t>including</w:t>
      </w:r>
      <w:r w:rsidRPr="00A15115">
        <w:rPr>
          <w:sz w:val="16"/>
          <w:szCs w:val="16"/>
        </w:rPr>
        <w:t xml:space="preserve"> stationery</w:t>
      </w:r>
      <w:r w:rsidR="00090CE3">
        <w:rPr>
          <w:sz w:val="16"/>
          <w:szCs w:val="16"/>
        </w:rPr>
        <w:t>.</w:t>
      </w:r>
    </w:p>
  </w:footnote>
  <w:footnote w:id="5">
    <w:p w14:paraId="0EFF2273" w14:textId="18EE7C26" w:rsidR="005211C2" w:rsidRDefault="005211C2" w:rsidP="00FB3D5A">
      <w:pPr>
        <w:pStyle w:val="FootnoteText"/>
        <w:spacing w:line="240" w:lineRule="auto"/>
      </w:pPr>
      <w:r w:rsidRPr="00FB3D5A">
        <w:rPr>
          <w:rStyle w:val="FootnoteReference"/>
          <w:sz w:val="16"/>
          <w:szCs w:val="16"/>
        </w:rPr>
        <w:footnoteRef/>
      </w:r>
      <w:r w:rsidRPr="00FB3D5A">
        <w:rPr>
          <w:sz w:val="16"/>
          <w:szCs w:val="16"/>
        </w:rPr>
        <w:t xml:space="preserve"> </w:t>
      </w:r>
      <w:r w:rsidRPr="006D46F8">
        <w:rPr>
          <w:sz w:val="16"/>
          <w:szCs w:val="16"/>
        </w:rPr>
        <w:t>A virtuous scholar who served the public without a government position to lead a life of academia and integrity.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CB496" w14:textId="77777777" w:rsidR="005211C2" w:rsidRDefault="005211C2">
    <w:pPr>
      <w:pStyle w:val="Header"/>
    </w:pPr>
    <w:r>
      <w:rPr>
        <w:noProof/>
      </w:rPr>
      <w:drawing>
        <wp:anchor distT="0" distB="0" distL="114300" distR="114300" simplePos="0" relativeHeight="251658240" behindDoc="0" locked="0" layoutInCell="1" allowOverlap="1" wp14:anchorId="46D03CC9" wp14:editId="3DB8B9D8">
          <wp:simplePos x="0" y="0"/>
          <wp:positionH relativeFrom="margin">
            <wp:posOffset>-839471</wp:posOffset>
          </wp:positionH>
          <wp:positionV relativeFrom="paragraph">
            <wp:posOffset>-1775460</wp:posOffset>
          </wp:positionV>
          <wp:extent cx="7820025" cy="10743454"/>
          <wp:effectExtent l="0" t="0" r="0" b="1270"/>
          <wp:wrapNone/>
          <wp:docPr id="4"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7821712" cy="10745772"/>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5" behindDoc="0" locked="0" layoutInCell="1" allowOverlap="1" wp14:anchorId="72BE709A" wp14:editId="0EF2BBAF">
              <wp:simplePos x="0" y="0"/>
              <wp:positionH relativeFrom="column">
                <wp:posOffset>-96331</wp:posOffset>
              </wp:positionH>
              <wp:positionV relativeFrom="paragraph">
                <wp:posOffset>-254474</wp:posOffset>
              </wp:positionV>
              <wp:extent cx="3248025" cy="5111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11175"/>
                      </a:xfrm>
                      <a:prstGeom prst="rect">
                        <a:avLst/>
                      </a:prstGeom>
                      <a:solidFill>
                        <a:srgbClr val="FFFFFF"/>
                      </a:solidFill>
                      <a:ln w="9525">
                        <a:noFill/>
                        <a:miter lim="800000"/>
                        <a:headEnd/>
                        <a:tailEnd/>
                      </a:ln>
                    </wps:spPr>
                    <wps:txbx>
                      <w:txbxContent>
                        <w:p w14:paraId="7BF5351A" w14:textId="77777777" w:rsidR="005211C2" w:rsidRPr="00FC0A22" w:rsidRDefault="005211C2">
                          <w:pPr>
                            <w:rPr>
                              <w:rFonts w:ascii="Arial" w:hAnsi="Arial" w:cs="Arial"/>
                              <w:color w:val="A54E07"/>
                              <w:sz w:val="48"/>
                              <w:szCs w:val="48"/>
                            </w:rPr>
                          </w:pPr>
                          <w:r w:rsidRPr="00FC0A22">
                            <w:rPr>
                              <w:rFonts w:ascii="Arial" w:hAnsi="Arial" w:cs="Arial"/>
                              <w:color w:val="A54E07"/>
                              <w:sz w:val="48"/>
                              <w:szCs w:val="48"/>
                            </w:rPr>
                            <w:t>PRESS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72BE709A" id="_x0000_t202" coordsize="21600,21600" o:spt="202" path="m,l,21600r21600,l21600,xe">
              <v:stroke joinstyle="miter"/>
              <v:path gradientshapeok="t" o:connecttype="rect"/>
            </v:shapetype>
            <v:shape id="Text Box 2" o:spid="_x0000_s1026" type="#_x0000_t202" style="position:absolute;left:0;text-align:left;margin-left:-7.6pt;margin-top:-20.05pt;width:255.75pt;height:40.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" stroked="f">
              <v:textbox>
                <w:txbxContent>
                  <w:p w14:paraId="7BF5351A" w14:textId="77777777" w:rsidR="005211C2" w:rsidRPr="00FC0A22" w:rsidRDefault="005211C2">
                    <w:pPr>
                      <w:rPr>
                        <w:rFonts w:ascii="Arial" w:hAnsi="Arial" w:cs="Arial"/>
                        <w:color w:val="A54E07"/>
                        <w:sz w:val="48"/>
                        <w:szCs w:val="48"/>
                      </w:rPr>
                    </w:pPr>
                    <w:r w:rsidRPr="00FC0A22">
                      <w:rPr>
                        <w:rFonts w:ascii="Arial" w:hAnsi="Arial" w:cs="Arial"/>
                        <w:color w:val="A54E07"/>
                        <w:sz w:val="48"/>
                        <w:szCs w:val="48"/>
                      </w:rPr>
                      <w:t>PRESS RELEASE</w:t>
                    </w:r>
                  </w:p>
                </w:txbxContent>
              </v:textbox>
              <w10:wrap type="square"/>
            </v:shape>
          </w:pict>
        </mc:Fallback>
      </mc:AlternateContent>
    </w:r>
    <w:r>
      <w:rPr>
        <w:noProof/>
      </w:rPr>
      <mc:AlternateContent>
        <mc:Choice Requires="wps">
          <w:drawing>
            <wp:anchor distT="0" distB="0" distL="114300" distR="114300" simplePos="0" relativeHeight="251658241" behindDoc="0" locked="0" layoutInCell="1" allowOverlap="1" wp14:anchorId="1116E63E" wp14:editId="368B9ECF">
              <wp:simplePos x="0" y="0"/>
              <wp:positionH relativeFrom="column">
                <wp:posOffset>4605214</wp:posOffset>
              </wp:positionH>
              <wp:positionV relativeFrom="paragraph">
                <wp:posOffset>-140970</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57E32C27" w14:textId="6CCF0C5D" w:rsidR="005211C2" w:rsidRPr="0001572F" w:rsidRDefault="005211C2"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Pr="00AC6682">
                            <w:rPr>
                              <w:rFonts w:ascii="Genesis Sans Text Office" w:eastAsia="Modern H Light" w:hAnsi="Genesis Sans Text Office"/>
                              <w:noProof/>
                              <w:sz w:val="16"/>
                              <w:szCs w:val="14"/>
                              <w:lang w:val="ko-KR"/>
                            </w:rPr>
                            <w:t>1</w:t>
                          </w:r>
                          <w:r w:rsidRPr="0001572F">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 w14:anchorId="1116E63E" id="텍스트 상자 2" o:spid="_x0000_s1027" type="#_x0000_t202" style="position:absolute;left:0;text-align:left;margin-left:362.6pt;margin-top:-11.1pt;width:111.3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hPQIAACs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" stroked="f">
              <v:textbox style="mso-fit-shape-to-text:t">
                <w:txbxContent>
                  <w:p w14:paraId="57E32C27" w14:textId="6CCF0C5D" w:rsidR="005211C2" w:rsidRPr="0001572F" w:rsidRDefault="005211C2"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Pr="00AC6682">
                      <w:rPr>
                        <w:rFonts w:ascii="Genesis Sans Text Office" w:eastAsia="Modern H Light" w:hAnsi="Genesis Sans Text Office"/>
                        <w:noProof/>
                        <w:sz w:val="16"/>
                        <w:szCs w:val="14"/>
                        <w:lang w:val="ko-KR"/>
                      </w:rPr>
                      <w:t>1</w:t>
                    </w:r>
                    <w:r w:rsidRPr="0001572F">
                      <w:rPr>
                        <w:rFonts w:ascii="Genesis Sans Text Office" w:eastAsia="Modern H Light" w:hAnsi="Genesis Sans Text Office"/>
                        <w:sz w:val="16"/>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3662"/>
    <w:multiLevelType w:val="multilevel"/>
    <w:tmpl w:val="0F1C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91252"/>
    <w:multiLevelType w:val="hybridMultilevel"/>
    <w:tmpl w:val="87F0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5234A"/>
    <w:multiLevelType w:val="hybridMultilevel"/>
    <w:tmpl w:val="8DBE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F307F"/>
    <w:multiLevelType w:val="multilevel"/>
    <w:tmpl w:val="5B66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17665"/>
    <w:multiLevelType w:val="hybridMultilevel"/>
    <w:tmpl w:val="4F0A86D2"/>
    <w:lvl w:ilvl="0" w:tplc="B58E8EA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4997023"/>
    <w:multiLevelType w:val="hybridMultilevel"/>
    <w:tmpl w:val="D96C80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975F82"/>
    <w:multiLevelType w:val="multilevel"/>
    <w:tmpl w:val="B14C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02946"/>
    <w:multiLevelType w:val="hybridMultilevel"/>
    <w:tmpl w:val="88767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07576"/>
    <w:multiLevelType w:val="multilevel"/>
    <w:tmpl w:val="FCD04B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C66B8B"/>
    <w:multiLevelType w:val="multilevel"/>
    <w:tmpl w:val="142E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7F2B33"/>
    <w:multiLevelType w:val="hybridMultilevel"/>
    <w:tmpl w:val="19B2367E"/>
    <w:lvl w:ilvl="0" w:tplc="057250CA">
      <w:start w:val="1"/>
      <w:numFmt w:val="bullet"/>
      <w:lvlText w:val="•"/>
      <w:lvlJc w:val="left"/>
      <w:pPr>
        <w:tabs>
          <w:tab w:val="num" w:pos="720"/>
        </w:tabs>
        <w:ind w:left="720" w:hanging="360"/>
      </w:pPr>
      <w:rPr>
        <w:rFonts w:ascii="Arial" w:hAnsi="Arial" w:hint="default"/>
      </w:rPr>
    </w:lvl>
    <w:lvl w:ilvl="1" w:tplc="E5965A84" w:tentative="1">
      <w:start w:val="1"/>
      <w:numFmt w:val="bullet"/>
      <w:lvlText w:val="•"/>
      <w:lvlJc w:val="left"/>
      <w:pPr>
        <w:tabs>
          <w:tab w:val="num" w:pos="1440"/>
        </w:tabs>
        <w:ind w:left="1440" w:hanging="360"/>
      </w:pPr>
      <w:rPr>
        <w:rFonts w:ascii="Arial" w:hAnsi="Arial" w:hint="default"/>
      </w:rPr>
    </w:lvl>
    <w:lvl w:ilvl="2" w:tplc="EF9CC7F8" w:tentative="1">
      <w:start w:val="1"/>
      <w:numFmt w:val="bullet"/>
      <w:lvlText w:val="•"/>
      <w:lvlJc w:val="left"/>
      <w:pPr>
        <w:tabs>
          <w:tab w:val="num" w:pos="2160"/>
        </w:tabs>
        <w:ind w:left="2160" w:hanging="360"/>
      </w:pPr>
      <w:rPr>
        <w:rFonts w:ascii="Arial" w:hAnsi="Arial" w:hint="default"/>
      </w:rPr>
    </w:lvl>
    <w:lvl w:ilvl="3" w:tplc="F996A420" w:tentative="1">
      <w:start w:val="1"/>
      <w:numFmt w:val="bullet"/>
      <w:lvlText w:val="•"/>
      <w:lvlJc w:val="left"/>
      <w:pPr>
        <w:tabs>
          <w:tab w:val="num" w:pos="2880"/>
        </w:tabs>
        <w:ind w:left="2880" w:hanging="360"/>
      </w:pPr>
      <w:rPr>
        <w:rFonts w:ascii="Arial" w:hAnsi="Arial" w:hint="default"/>
      </w:rPr>
    </w:lvl>
    <w:lvl w:ilvl="4" w:tplc="EC5E5A46" w:tentative="1">
      <w:start w:val="1"/>
      <w:numFmt w:val="bullet"/>
      <w:lvlText w:val="•"/>
      <w:lvlJc w:val="left"/>
      <w:pPr>
        <w:tabs>
          <w:tab w:val="num" w:pos="3600"/>
        </w:tabs>
        <w:ind w:left="3600" w:hanging="360"/>
      </w:pPr>
      <w:rPr>
        <w:rFonts w:ascii="Arial" w:hAnsi="Arial" w:hint="default"/>
      </w:rPr>
    </w:lvl>
    <w:lvl w:ilvl="5" w:tplc="B0AE7874" w:tentative="1">
      <w:start w:val="1"/>
      <w:numFmt w:val="bullet"/>
      <w:lvlText w:val="•"/>
      <w:lvlJc w:val="left"/>
      <w:pPr>
        <w:tabs>
          <w:tab w:val="num" w:pos="4320"/>
        </w:tabs>
        <w:ind w:left="4320" w:hanging="360"/>
      </w:pPr>
      <w:rPr>
        <w:rFonts w:ascii="Arial" w:hAnsi="Arial" w:hint="default"/>
      </w:rPr>
    </w:lvl>
    <w:lvl w:ilvl="6" w:tplc="70F28CD4" w:tentative="1">
      <w:start w:val="1"/>
      <w:numFmt w:val="bullet"/>
      <w:lvlText w:val="•"/>
      <w:lvlJc w:val="left"/>
      <w:pPr>
        <w:tabs>
          <w:tab w:val="num" w:pos="5040"/>
        </w:tabs>
        <w:ind w:left="5040" w:hanging="360"/>
      </w:pPr>
      <w:rPr>
        <w:rFonts w:ascii="Arial" w:hAnsi="Arial" w:hint="default"/>
      </w:rPr>
    </w:lvl>
    <w:lvl w:ilvl="7" w:tplc="461ADE1C" w:tentative="1">
      <w:start w:val="1"/>
      <w:numFmt w:val="bullet"/>
      <w:lvlText w:val="•"/>
      <w:lvlJc w:val="left"/>
      <w:pPr>
        <w:tabs>
          <w:tab w:val="num" w:pos="5760"/>
        </w:tabs>
        <w:ind w:left="5760" w:hanging="360"/>
      </w:pPr>
      <w:rPr>
        <w:rFonts w:ascii="Arial" w:hAnsi="Arial" w:hint="default"/>
      </w:rPr>
    </w:lvl>
    <w:lvl w:ilvl="8" w:tplc="924E1E0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536526"/>
    <w:multiLevelType w:val="hybridMultilevel"/>
    <w:tmpl w:val="4060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4C4391"/>
    <w:multiLevelType w:val="hybridMultilevel"/>
    <w:tmpl w:val="9AB8F15C"/>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13" w15:restartNumberingAfterBreak="0">
    <w:nsid w:val="29C775BA"/>
    <w:multiLevelType w:val="multilevel"/>
    <w:tmpl w:val="78F60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0C2ABF"/>
    <w:multiLevelType w:val="hybridMultilevel"/>
    <w:tmpl w:val="6A9416B2"/>
    <w:lvl w:ilvl="0" w:tplc="E3C49AA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F16CA8"/>
    <w:multiLevelType w:val="hybridMultilevel"/>
    <w:tmpl w:val="3F2E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A52971"/>
    <w:multiLevelType w:val="hybridMultilevel"/>
    <w:tmpl w:val="BB74C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E75B39"/>
    <w:multiLevelType w:val="hybridMultilevel"/>
    <w:tmpl w:val="F0709FB0"/>
    <w:lvl w:ilvl="0" w:tplc="D2DE1A9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89E3DE9"/>
    <w:multiLevelType w:val="multilevel"/>
    <w:tmpl w:val="8ECE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C173D1"/>
    <w:multiLevelType w:val="hybridMultilevel"/>
    <w:tmpl w:val="BD227C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97622E2"/>
    <w:multiLevelType w:val="hybridMultilevel"/>
    <w:tmpl w:val="E3CA4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2A2EDF"/>
    <w:multiLevelType w:val="multilevel"/>
    <w:tmpl w:val="C924F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4A1E88"/>
    <w:multiLevelType w:val="hybridMultilevel"/>
    <w:tmpl w:val="131A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0D1EF2"/>
    <w:multiLevelType w:val="hybridMultilevel"/>
    <w:tmpl w:val="A394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6" w15:restartNumberingAfterBreak="0">
    <w:nsid w:val="4D613854"/>
    <w:multiLevelType w:val="hybridMultilevel"/>
    <w:tmpl w:val="310CFC66"/>
    <w:lvl w:ilvl="0" w:tplc="A1048B32">
      <w:start w:val="1"/>
      <w:numFmt w:val="decimal"/>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5E261B4A"/>
    <w:multiLevelType w:val="multilevel"/>
    <w:tmpl w:val="2208F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673E7"/>
    <w:multiLevelType w:val="hybridMultilevel"/>
    <w:tmpl w:val="6F92AB46"/>
    <w:lvl w:ilvl="0" w:tplc="899811BA">
      <w:numFmt w:val="bullet"/>
      <w:lvlText w:val="•"/>
      <w:lvlJc w:val="left"/>
      <w:pPr>
        <w:ind w:left="1080" w:hanging="720"/>
      </w:pPr>
      <w:rPr>
        <w:rFonts w:ascii="Calibri" w:eastAsia="Malgun Gothic"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1D27495"/>
    <w:multiLevelType w:val="hybridMultilevel"/>
    <w:tmpl w:val="7EFC0C60"/>
    <w:lvl w:ilvl="0" w:tplc="04090005">
      <w:start w:val="1"/>
      <w:numFmt w:val="bullet"/>
      <w:lvlText w:val=""/>
      <w:lvlJc w:val="left"/>
      <w:pPr>
        <w:tabs>
          <w:tab w:val="num" w:pos="360"/>
        </w:tabs>
        <w:ind w:left="360" w:hanging="360"/>
      </w:pPr>
      <w:rPr>
        <w:rFonts w:ascii="Wingdings" w:hAnsi="Wingdings" w:hint="default"/>
      </w:rPr>
    </w:lvl>
    <w:lvl w:ilvl="1" w:tplc="B85E5DBC">
      <w:numFmt w:val="bullet"/>
      <w:lvlText w:val="-"/>
      <w:lvlJc w:val="left"/>
      <w:pPr>
        <w:tabs>
          <w:tab w:val="num" w:pos="1440"/>
        </w:tabs>
        <w:ind w:left="1440" w:hanging="360"/>
      </w:pPr>
      <w:rPr>
        <w:rFonts w:ascii="Calibri" w:eastAsia="Times New Roman" w:hAnsi="Calibri" w:cs="Calibri"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34B7E53"/>
    <w:multiLevelType w:val="hybridMultilevel"/>
    <w:tmpl w:val="25769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96150C"/>
    <w:multiLevelType w:val="hybridMultilevel"/>
    <w:tmpl w:val="33000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35" w15:restartNumberingAfterBreak="0">
    <w:nsid w:val="718953A0"/>
    <w:multiLevelType w:val="hybridMultilevel"/>
    <w:tmpl w:val="ECAAE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3460EF"/>
    <w:multiLevelType w:val="hybridMultilevel"/>
    <w:tmpl w:val="1018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572E10"/>
    <w:multiLevelType w:val="hybridMultilevel"/>
    <w:tmpl w:val="B112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534260"/>
    <w:multiLevelType w:val="hybridMultilevel"/>
    <w:tmpl w:val="3FDAFC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C761BE3"/>
    <w:multiLevelType w:val="hybridMultilevel"/>
    <w:tmpl w:val="13F63204"/>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40" w15:restartNumberingAfterBreak="0">
    <w:nsid w:val="7E763D60"/>
    <w:multiLevelType w:val="multilevel"/>
    <w:tmpl w:val="9B54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6"/>
  </w:num>
  <w:num w:numId="3">
    <w:abstractNumId w:val="4"/>
  </w:num>
  <w:num w:numId="4">
    <w:abstractNumId w:val="2"/>
  </w:num>
  <w:num w:numId="5">
    <w:abstractNumId w:val="38"/>
  </w:num>
  <w:num w:numId="6">
    <w:abstractNumId w:val="12"/>
  </w:num>
  <w:num w:numId="7">
    <w:abstractNumId w:val="1"/>
  </w:num>
  <w:num w:numId="8">
    <w:abstractNumId w:val="13"/>
  </w:num>
  <w:num w:numId="9">
    <w:abstractNumId w:val="29"/>
  </w:num>
  <w:num w:numId="10">
    <w:abstractNumId w:val="29"/>
  </w:num>
  <w:num w:numId="11">
    <w:abstractNumId w:val="28"/>
  </w:num>
  <w:num w:numId="12">
    <w:abstractNumId w:val="31"/>
  </w:num>
  <w:num w:numId="13">
    <w:abstractNumId w:val="23"/>
  </w:num>
  <w:num w:numId="14">
    <w:abstractNumId w:val="15"/>
  </w:num>
  <w:num w:numId="15">
    <w:abstractNumId w:val="11"/>
  </w:num>
  <w:num w:numId="16">
    <w:abstractNumId w:val="37"/>
  </w:num>
  <w:num w:numId="17">
    <w:abstractNumId w:val="35"/>
  </w:num>
  <w:num w:numId="18">
    <w:abstractNumId w:val="36"/>
  </w:num>
  <w:num w:numId="19">
    <w:abstractNumId w:val="39"/>
  </w:num>
  <w:num w:numId="20">
    <w:abstractNumId w:val="10"/>
  </w:num>
  <w:num w:numId="21">
    <w:abstractNumId w:val="9"/>
  </w:num>
  <w:num w:numId="22">
    <w:abstractNumId w:val="22"/>
  </w:num>
  <w:num w:numId="23">
    <w:abstractNumId w:val="7"/>
  </w:num>
  <w:num w:numId="24">
    <w:abstractNumId w:val="18"/>
  </w:num>
  <w:num w:numId="25">
    <w:abstractNumId w:val="27"/>
  </w:num>
  <w:num w:numId="26">
    <w:abstractNumId w:val="25"/>
  </w:num>
  <w:num w:numId="27">
    <w:abstractNumId w:val="34"/>
  </w:num>
  <w:num w:numId="28">
    <w:abstractNumId w:val="33"/>
  </w:num>
  <w:num w:numId="29">
    <w:abstractNumId w:val="16"/>
  </w:num>
  <w:num w:numId="30">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4"/>
  </w:num>
  <w:num w:numId="33">
    <w:abstractNumId w:val="17"/>
  </w:num>
  <w:num w:numId="34">
    <w:abstractNumId w:val="21"/>
  </w:num>
  <w:num w:numId="35">
    <w:abstractNumId w:val="5"/>
  </w:num>
  <w:num w:numId="36">
    <w:abstractNumId w:val="24"/>
  </w:num>
  <w:num w:numId="37">
    <w:abstractNumId w:val="8"/>
  </w:num>
  <w:num w:numId="38">
    <w:abstractNumId w:val="6"/>
  </w:num>
  <w:num w:numId="39">
    <w:abstractNumId w:val="19"/>
  </w:num>
  <w:num w:numId="40">
    <w:abstractNumId w:val="40"/>
  </w:num>
  <w:num w:numId="41">
    <w:abstractNumId w:val="0"/>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en-GB" w:vendorID="64" w:dllVersion="6" w:nlCheck="1" w:checkStyle="1"/>
  <w:activeWritingStyle w:appName="MSWord" w:lang="fr-FR" w:vendorID="64" w:dllVersion="0" w:nlCheck="1" w:checkStyle="0"/>
  <w:activeWritingStyle w:appName="MSWord" w:lang="ko-KR" w:vendorID="64" w:dllVersion="0" w:nlCheck="1" w:checkStyle="0"/>
  <w:proofState w:spelling="clean"/>
  <w:trackRevision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2F9A"/>
    <w:rsid w:val="000057F1"/>
    <w:rsid w:val="00006E33"/>
    <w:rsid w:val="000077E9"/>
    <w:rsid w:val="000120D1"/>
    <w:rsid w:val="00012ABB"/>
    <w:rsid w:val="00013C07"/>
    <w:rsid w:val="0001572F"/>
    <w:rsid w:val="00022B3D"/>
    <w:rsid w:val="00022B4F"/>
    <w:rsid w:val="000243BB"/>
    <w:rsid w:val="00027BBF"/>
    <w:rsid w:val="00032A4C"/>
    <w:rsid w:val="000333F7"/>
    <w:rsid w:val="00035FBE"/>
    <w:rsid w:val="00036193"/>
    <w:rsid w:val="00040B11"/>
    <w:rsid w:val="00041241"/>
    <w:rsid w:val="000425E5"/>
    <w:rsid w:val="000457CA"/>
    <w:rsid w:val="00045F8D"/>
    <w:rsid w:val="00051590"/>
    <w:rsid w:val="000534FA"/>
    <w:rsid w:val="00053FF0"/>
    <w:rsid w:val="000540F9"/>
    <w:rsid w:val="00055649"/>
    <w:rsid w:val="000563BF"/>
    <w:rsid w:val="0005725C"/>
    <w:rsid w:val="00057DF6"/>
    <w:rsid w:val="00060B29"/>
    <w:rsid w:val="00060E35"/>
    <w:rsid w:val="000613D5"/>
    <w:rsid w:val="00066651"/>
    <w:rsid w:val="00067705"/>
    <w:rsid w:val="0007069B"/>
    <w:rsid w:val="00070991"/>
    <w:rsid w:val="00070E6B"/>
    <w:rsid w:val="00072969"/>
    <w:rsid w:val="000732DA"/>
    <w:rsid w:val="0007604A"/>
    <w:rsid w:val="00076D2A"/>
    <w:rsid w:val="00080BE9"/>
    <w:rsid w:val="00082AC5"/>
    <w:rsid w:val="00086DAB"/>
    <w:rsid w:val="00087192"/>
    <w:rsid w:val="000901DD"/>
    <w:rsid w:val="00090CE3"/>
    <w:rsid w:val="00092716"/>
    <w:rsid w:val="000A6AB7"/>
    <w:rsid w:val="000B01D2"/>
    <w:rsid w:val="000B18D2"/>
    <w:rsid w:val="000B26E6"/>
    <w:rsid w:val="000B2C6C"/>
    <w:rsid w:val="000C1A75"/>
    <w:rsid w:val="000C28C3"/>
    <w:rsid w:val="000C6EB2"/>
    <w:rsid w:val="000C75EF"/>
    <w:rsid w:val="000D2B32"/>
    <w:rsid w:val="000D3FD8"/>
    <w:rsid w:val="000D5902"/>
    <w:rsid w:val="000D5AFC"/>
    <w:rsid w:val="000D635B"/>
    <w:rsid w:val="000D7E25"/>
    <w:rsid w:val="000E0213"/>
    <w:rsid w:val="000E3770"/>
    <w:rsid w:val="000F0A0E"/>
    <w:rsid w:val="000F0BC9"/>
    <w:rsid w:val="000F1276"/>
    <w:rsid w:val="000F1C94"/>
    <w:rsid w:val="000F1ECF"/>
    <w:rsid w:val="000F3BAF"/>
    <w:rsid w:val="000F4081"/>
    <w:rsid w:val="000F482F"/>
    <w:rsid w:val="000F4ADE"/>
    <w:rsid w:val="000F52D8"/>
    <w:rsid w:val="00100AA5"/>
    <w:rsid w:val="001035F6"/>
    <w:rsid w:val="0010504D"/>
    <w:rsid w:val="00105DC1"/>
    <w:rsid w:val="001077F6"/>
    <w:rsid w:val="00120ACE"/>
    <w:rsid w:val="00121AB1"/>
    <w:rsid w:val="00121E7E"/>
    <w:rsid w:val="0013173E"/>
    <w:rsid w:val="001319D2"/>
    <w:rsid w:val="00132D35"/>
    <w:rsid w:val="00133C25"/>
    <w:rsid w:val="00134911"/>
    <w:rsid w:val="00137676"/>
    <w:rsid w:val="00137ABC"/>
    <w:rsid w:val="00140CC1"/>
    <w:rsid w:val="00144F3C"/>
    <w:rsid w:val="001547C8"/>
    <w:rsid w:val="00155158"/>
    <w:rsid w:val="00155A2A"/>
    <w:rsid w:val="001579A8"/>
    <w:rsid w:val="001613DC"/>
    <w:rsid w:val="001614DA"/>
    <w:rsid w:val="00166C3E"/>
    <w:rsid w:val="00167527"/>
    <w:rsid w:val="0016758D"/>
    <w:rsid w:val="001744AB"/>
    <w:rsid w:val="00174837"/>
    <w:rsid w:val="0018255D"/>
    <w:rsid w:val="00182D3D"/>
    <w:rsid w:val="0018580D"/>
    <w:rsid w:val="00185D4F"/>
    <w:rsid w:val="0018696B"/>
    <w:rsid w:val="00191880"/>
    <w:rsid w:val="00193239"/>
    <w:rsid w:val="0019657D"/>
    <w:rsid w:val="0019674B"/>
    <w:rsid w:val="00197B98"/>
    <w:rsid w:val="001A1319"/>
    <w:rsid w:val="001A1F5E"/>
    <w:rsid w:val="001A3718"/>
    <w:rsid w:val="001A4214"/>
    <w:rsid w:val="001A491F"/>
    <w:rsid w:val="001A720C"/>
    <w:rsid w:val="001A7538"/>
    <w:rsid w:val="001B0152"/>
    <w:rsid w:val="001B34A0"/>
    <w:rsid w:val="001B3F1B"/>
    <w:rsid w:val="001B5829"/>
    <w:rsid w:val="001B5C55"/>
    <w:rsid w:val="001B6623"/>
    <w:rsid w:val="001B7F4E"/>
    <w:rsid w:val="001C0057"/>
    <w:rsid w:val="001C03CE"/>
    <w:rsid w:val="001C12B0"/>
    <w:rsid w:val="001C18CE"/>
    <w:rsid w:val="001C3203"/>
    <w:rsid w:val="001D10BB"/>
    <w:rsid w:val="001D7B8E"/>
    <w:rsid w:val="001E4500"/>
    <w:rsid w:val="001F1789"/>
    <w:rsid w:val="001F1809"/>
    <w:rsid w:val="002004B5"/>
    <w:rsid w:val="0020284C"/>
    <w:rsid w:val="00203C27"/>
    <w:rsid w:val="00204372"/>
    <w:rsid w:val="002069C0"/>
    <w:rsid w:val="002073AD"/>
    <w:rsid w:val="0021009D"/>
    <w:rsid w:val="00210464"/>
    <w:rsid w:val="00210720"/>
    <w:rsid w:val="00211591"/>
    <w:rsid w:val="002116AB"/>
    <w:rsid w:val="002159CD"/>
    <w:rsid w:val="0022253B"/>
    <w:rsid w:val="00226CF1"/>
    <w:rsid w:val="00227C8D"/>
    <w:rsid w:val="00233100"/>
    <w:rsid w:val="00235F37"/>
    <w:rsid w:val="0023750D"/>
    <w:rsid w:val="00237F84"/>
    <w:rsid w:val="00240546"/>
    <w:rsid w:val="00240E74"/>
    <w:rsid w:val="0024649A"/>
    <w:rsid w:val="002474FA"/>
    <w:rsid w:val="002512BB"/>
    <w:rsid w:val="00252B01"/>
    <w:rsid w:val="00252BF3"/>
    <w:rsid w:val="00253942"/>
    <w:rsid w:val="0025444D"/>
    <w:rsid w:val="0025601F"/>
    <w:rsid w:val="00256485"/>
    <w:rsid w:val="00261907"/>
    <w:rsid w:val="00265A13"/>
    <w:rsid w:val="00266909"/>
    <w:rsid w:val="00266F9A"/>
    <w:rsid w:val="00270235"/>
    <w:rsid w:val="00274CD2"/>
    <w:rsid w:val="00277597"/>
    <w:rsid w:val="00277766"/>
    <w:rsid w:val="00277E7F"/>
    <w:rsid w:val="00280D76"/>
    <w:rsid w:val="00281629"/>
    <w:rsid w:val="002849F7"/>
    <w:rsid w:val="00285B87"/>
    <w:rsid w:val="002867C8"/>
    <w:rsid w:val="00287986"/>
    <w:rsid w:val="002921DE"/>
    <w:rsid w:val="002929B2"/>
    <w:rsid w:val="00293745"/>
    <w:rsid w:val="002947D0"/>
    <w:rsid w:val="002955F6"/>
    <w:rsid w:val="002A1677"/>
    <w:rsid w:val="002A6563"/>
    <w:rsid w:val="002A7543"/>
    <w:rsid w:val="002A7F5F"/>
    <w:rsid w:val="002B01B7"/>
    <w:rsid w:val="002B14E0"/>
    <w:rsid w:val="002B3116"/>
    <w:rsid w:val="002B39CB"/>
    <w:rsid w:val="002B4D29"/>
    <w:rsid w:val="002B5B5D"/>
    <w:rsid w:val="002B60AD"/>
    <w:rsid w:val="002C2F78"/>
    <w:rsid w:val="002C4E47"/>
    <w:rsid w:val="002D01D3"/>
    <w:rsid w:val="002D1224"/>
    <w:rsid w:val="002D6CA0"/>
    <w:rsid w:val="002D7461"/>
    <w:rsid w:val="002E14B2"/>
    <w:rsid w:val="002E643F"/>
    <w:rsid w:val="002E6CCB"/>
    <w:rsid w:val="002F36CE"/>
    <w:rsid w:val="002F4A10"/>
    <w:rsid w:val="002F58BE"/>
    <w:rsid w:val="002F64C0"/>
    <w:rsid w:val="00300546"/>
    <w:rsid w:val="00300B64"/>
    <w:rsid w:val="00303F90"/>
    <w:rsid w:val="003148B5"/>
    <w:rsid w:val="00315D9B"/>
    <w:rsid w:val="00321041"/>
    <w:rsid w:val="003213F1"/>
    <w:rsid w:val="00321D00"/>
    <w:rsid w:val="00323331"/>
    <w:rsid w:val="003246B7"/>
    <w:rsid w:val="00324B90"/>
    <w:rsid w:val="00330E57"/>
    <w:rsid w:val="00331289"/>
    <w:rsid w:val="00332EA3"/>
    <w:rsid w:val="00334E30"/>
    <w:rsid w:val="00337615"/>
    <w:rsid w:val="00337FF0"/>
    <w:rsid w:val="00340143"/>
    <w:rsid w:val="003426EF"/>
    <w:rsid w:val="0034498C"/>
    <w:rsid w:val="00346B5B"/>
    <w:rsid w:val="0035065E"/>
    <w:rsid w:val="00352E54"/>
    <w:rsid w:val="003536D6"/>
    <w:rsid w:val="0035488F"/>
    <w:rsid w:val="0035512A"/>
    <w:rsid w:val="003573F7"/>
    <w:rsid w:val="003574C7"/>
    <w:rsid w:val="0036373B"/>
    <w:rsid w:val="0036488A"/>
    <w:rsid w:val="003655EC"/>
    <w:rsid w:val="00365F51"/>
    <w:rsid w:val="00370A84"/>
    <w:rsid w:val="00371912"/>
    <w:rsid w:val="00372F18"/>
    <w:rsid w:val="00377842"/>
    <w:rsid w:val="00380951"/>
    <w:rsid w:val="00381AEA"/>
    <w:rsid w:val="003822D6"/>
    <w:rsid w:val="003826D6"/>
    <w:rsid w:val="00384108"/>
    <w:rsid w:val="00385808"/>
    <w:rsid w:val="00385820"/>
    <w:rsid w:val="00387CEF"/>
    <w:rsid w:val="00387D71"/>
    <w:rsid w:val="00391C0B"/>
    <w:rsid w:val="00392FA3"/>
    <w:rsid w:val="0039575C"/>
    <w:rsid w:val="003A1DF2"/>
    <w:rsid w:val="003A571E"/>
    <w:rsid w:val="003A68AC"/>
    <w:rsid w:val="003B0307"/>
    <w:rsid w:val="003B2388"/>
    <w:rsid w:val="003B4833"/>
    <w:rsid w:val="003C158F"/>
    <w:rsid w:val="003C34AB"/>
    <w:rsid w:val="003C3D1F"/>
    <w:rsid w:val="003C7C30"/>
    <w:rsid w:val="003D3C22"/>
    <w:rsid w:val="003E0101"/>
    <w:rsid w:val="003F17A6"/>
    <w:rsid w:val="003F2183"/>
    <w:rsid w:val="003F5288"/>
    <w:rsid w:val="003F6A0E"/>
    <w:rsid w:val="004016B1"/>
    <w:rsid w:val="004019B5"/>
    <w:rsid w:val="0040205E"/>
    <w:rsid w:val="004065F1"/>
    <w:rsid w:val="004076AC"/>
    <w:rsid w:val="00407D26"/>
    <w:rsid w:val="00410417"/>
    <w:rsid w:val="00411E5E"/>
    <w:rsid w:val="00412D64"/>
    <w:rsid w:val="004149A1"/>
    <w:rsid w:val="00414EE1"/>
    <w:rsid w:val="004205EF"/>
    <w:rsid w:val="0042506C"/>
    <w:rsid w:val="00425BA3"/>
    <w:rsid w:val="004319DB"/>
    <w:rsid w:val="00432FB4"/>
    <w:rsid w:val="00435161"/>
    <w:rsid w:val="004366E7"/>
    <w:rsid w:val="0043683D"/>
    <w:rsid w:val="00437456"/>
    <w:rsid w:val="004379EA"/>
    <w:rsid w:val="00443CB9"/>
    <w:rsid w:val="00444142"/>
    <w:rsid w:val="004506C2"/>
    <w:rsid w:val="00451077"/>
    <w:rsid w:val="00451A32"/>
    <w:rsid w:val="00461B79"/>
    <w:rsid w:val="00462A06"/>
    <w:rsid w:val="00464155"/>
    <w:rsid w:val="00467C96"/>
    <w:rsid w:val="004741B0"/>
    <w:rsid w:val="00476AD2"/>
    <w:rsid w:val="00480F02"/>
    <w:rsid w:val="00481664"/>
    <w:rsid w:val="00482164"/>
    <w:rsid w:val="00483551"/>
    <w:rsid w:val="0048362D"/>
    <w:rsid w:val="004931FF"/>
    <w:rsid w:val="004A25E2"/>
    <w:rsid w:val="004A45B0"/>
    <w:rsid w:val="004A5181"/>
    <w:rsid w:val="004A66DE"/>
    <w:rsid w:val="004A6F52"/>
    <w:rsid w:val="004B0450"/>
    <w:rsid w:val="004B4A00"/>
    <w:rsid w:val="004B59CC"/>
    <w:rsid w:val="004C1D16"/>
    <w:rsid w:val="004C33D6"/>
    <w:rsid w:val="004C402F"/>
    <w:rsid w:val="004C76EA"/>
    <w:rsid w:val="004D35C5"/>
    <w:rsid w:val="004D4A51"/>
    <w:rsid w:val="004D6765"/>
    <w:rsid w:val="004E03F1"/>
    <w:rsid w:val="004E328E"/>
    <w:rsid w:val="004E71A9"/>
    <w:rsid w:val="004F3EDC"/>
    <w:rsid w:val="004F738E"/>
    <w:rsid w:val="00502A6A"/>
    <w:rsid w:val="00513142"/>
    <w:rsid w:val="00513C2A"/>
    <w:rsid w:val="00520A00"/>
    <w:rsid w:val="005211C2"/>
    <w:rsid w:val="0052458C"/>
    <w:rsid w:val="00525D91"/>
    <w:rsid w:val="00530D83"/>
    <w:rsid w:val="005310A4"/>
    <w:rsid w:val="005332A7"/>
    <w:rsid w:val="0053535B"/>
    <w:rsid w:val="00536E22"/>
    <w:rsid w:val="005410BA"/>
    <w:rsid w:val="00543BCB"/>
    <w:rsid w:val="00544CCA"/>
    <w:rsid w:val="005463DA"/>
    <w:rsid w:val="00546B85"/>
    <w:rsid w:val="00550AE2"/>
    <w:rsid w:val="005517E8"/>
    <w:rsid w:val="005542AA"/>
    <w:rsid w:val="00555F42"/>
    <w:rsid w:val="0055657E"/>
    <w:rsid w:val="00556626"/>
    <w:rsid w:val="00564CD3"/>
    <w:rsid w:val="00565C7C"/>
    <w:rsid w:val="00572A98"/>
    <w:rsid w:val="00574647"/>
    <w:rsid w:val="00575840"/>
    <w:rsid w:val="00581885"/>
    <w:rsid w:val="00581C4B"/>
    <w:rsid w:val="0058264F"/>
    <w:rsid w:val="005829C5"/>
    <w:rsid w:val="00582EEB"/>
    <w:rsid w:val="00583B3D"/>
    <w:rsid w:val="00590DFE"/>
    <w:rsid w:val="005926F9"/>
    <w:rsid w:val="005937C2"/>
    <w:rsid w:val="00595235"/>
    <w:rsid w:val="005A2DAC"/>
    <w:rsid w:val="005A6D00"/>
    <w:rsid w:val="005B03EC"/>
    <w:rsid w:val="005B2089"/>
    <w:rsid w:val="005B50C6"/>
    <w:rsid w:val="005B6BC6"/>
    <w:rsid w:val="005B6D6F"/>
    <w:rsid w:val="005B799B"/>
    <w:rsid w:val="005C06DE"/>
    <w:rsid w:val="005C5C20"/>
    <w:rsid w:val="005C621D"/>
    <w:rsid w:val="005D1255"/>
    <w:rsid w:val="005D207B"/>
    <w:rsid w:val="005D303D"/>
    <w:rsid w:val="005D6444"/>
    <w:rsid w:val="005E097E"/>
    <w:rsid w:val="005E38CC"/>
    <w:rsid w:val="005E3D1E"/>
    <w:rsid w:val="005E4446"/>
    <w:rsid w:val="005F0146"/>
    <w:rsid w:val="005F03EC"/>
    <w:rsid w:val="005F1856"/>
    <w:rsid w:val="005F1ED3"/>
    <w:rsid w:val="005F22DE"/>
    <w:rsid w:val="005F39B6"/>
    <w:rsid w:val="005F5216"/>
    <w:rsid w:val="00601E9E"/>
    <w:rsid w:val="00603D09"/>
    <w:rsid w:val="006101AC"/>
    <w:rsid w:val="0061454F"/>
    <w:rsid w:val="00615B03"/>
    <w:rsid w:val="00620C1B"/>
    <w:rsid w:val="00621CA8"/>
    <w:rsid w:val="006220E6"/>
    <w:rsid w:val="00624D1A"/>
    <w:rsid w:val="00632BF8"/>
    <w:rsid w:val="00632CC6"/>
    <w:rsid w:val="00633866"/>
    <w:rsid w:val="00635A45"/>
    <w:rsid w:val="00640720"/>
    <w:rsid w:val="00641BB5"/>
    <w:rsid w:val="00641DE3"/>
    <w:rsid w:val="00642B62"/>
    <w:rsid w:val="00643AA3"/>
    <w:rsid w:val="00644638"/>
    <w:rsid w:val="00651037"/>
    <w:rsid w:val="00652FEE"/>
    <w:rsid w:val="006539B6"/>
    <w:rsid w:val="00654860"/>
    <w:rsid w:val="00656E67"/>
    <w:rsid w:val="00660FA9"/>
    <w:rsid w:val="00661257"/>
    <w:rsid w:val="006620CC"/>
    <w:rsid w:val="0066599D"/>
    <w:rsid w:val="00667FD7"/>
    <w:rsid w:val="00671A4E"/>
    <w:rsid w:val="00671C70"/>
    <w:rsid w:val="00672DB4"/>
    <w:rsid w:val="00682CF9"/>
    <w:rsid w:val="00683967"/>
    <w:rsid w:val="00684E12"/>
    <w:rsid w:val="006852B1"/>
    <w:rsid w:val="0068531D"/>
    <w:rsid w:val="0069771E"/>
    <w:rsid w:val="006A092E"/>
    <w:rsid w:val="006A12AE"/>
    <w:rsid w:val="006B0E77"/>
    <w:rsid w:val="006B24CF"/>
    <w:rsid w:val="006B34C7"/>
    <w:rsid w:val="006B47EA"/>
    <w:rsid w:val="006B6D6E"/>
    <w:rsid w:val="006C032F"/>
    <w:rsid w:val="006C0E79"/>
    <w:rsid w:val="006C1A2B"/>
    <w:rsid w:val="006C3CD2"/>
    <w:rsid w:val="006C453A"/>
    <w:rsid w:val="006C4C97"/>
    <w:rsid w:val="006C6FC7"/>
    <w:rsid w:val="006D1653"/>
    <w:rsid w:val="006D1E35"/>
    <w:rsid w:val="006D271B"/>
    <w:rsid w:val="006D46F8"/>
    <w:rsid w:val="006D4DAA"/>
    <w:rsid w:val="006D782B"/>
    <w:rsid w:val="006E03CC"/>
    <w:rsid w:val="006E29B8"/>
    <w:rsid w:val="006E448E"/>
    <w:rsid w:val="006E5329"/>
    <w:rsid w:val="006F16A2"/>
    <w:rsid w:val="00700AE4"/>
    <w:rsid w:val="00700C5F"/>
    <w:rsid w:val="007010F0"/>
    <w:rsid w:val="0070462C"/>
    <w:rsid w:val="00704C0C"/>
    <w:rsid w:val="00713CE3"/>
    <w:rsid w:val="00715324"/>
    <w:rsid w:val="00717F10"/>
    <w:rsid w:val="007247EF"/>
    <w:rsid w:val="007255F6"/>
    <w:rsid w:val="00732696"/>
    <w:rsid w:val="007331A8"/>
    <w:rsid w:val="007352BA"/>
    <w:rsid w:val="007374F1"/>
    <w:rsid w:val="00741189"/>
    <w:rsid w:val="00744E61"/>
    <w:rsid w:val="007472C9"/>
    <w:rsid w:val="0075114D"/>
    <w:rsid w:val="0075173B"/>
    <w:rsid w:val="00752429"/>
    <w:rsid w:val="00757B73"/>
    <w:rsid w:val="00762ED9"/>
    <w:rsid w:val="007640C2"/>
    <w:rsid w:val="00767AFD"/>
    <w:rsid w:val="00771B49"/>
    <w:rsid w:val="00771E49"/>
    <w:rsid w:val="00772FF0"/>
    <w:rsid w:val="007764A8"/>
    <w:rsid w:val="00777D13"/>
    <w:rsid w:val="007812FE"/>
    <w:rsid w:val="00790B9E"/>
    <w:rsid w:val="00794478"/>
    <w:rsid w:val="007951C0"/>
    <w:rsid w:val="0079762F"/>
    <w:rsid w:val="00797947"/>
    <w:rsid w:val="007A1F7F"/>
    <w:rsid w:val="007A2C3C"/>
    <w:rsid w:val="007A4D6F"/>
    <w:rsid w:val="007A4EFA"/>
    <w:rsid w:val="007B0AE6"/>
    <w:rsid w:val="007B21A8"/>
    <w:rsid w:val="007C11BA"/>
    <w:rsid w:val="007C31F9"/>
    <w:rsid w:val="007C4167"/>
    <w:rsid w:val="007C5170"/>
    <w:rsid w:val="007C656A"/>
    <w:rsid w:val="007D37D6"/>
    <w:rsid w:val="007D6E82"/>
    <w:rsid w:val="007E4FCB"/>
    <w:rsid w:val="007F26F0"/>
    <w:rsid w:val="00800734"/>
    <w:rsid w:val="008007AD"/>
    <w:rsid w:val="00804C45"/>
    <w:rsid w:val="0080739A"/>
    <w:rsid w:val="00812289"/>
    <w:rsid w:val="00812A55"/>
    <w:rsid w:val="0081329B"/>
    <w:rsid w:val="00816C76"/>
    <w:rsid w:val="00817EAD"/>
    <w:rsid w:val="0082055A"/>
    <w:rsid w:val="0082060A"/>
    <w:rsid w:val="00827BFB"/>
    <w:rsid w:val="00833C4C"/>
    <w:rsid w:val="00834703"/>
    <w:rsid w:val="00835398"/>
    <w:rsid w:val="008357F2"/>
    <w:rsid w:val="00835D8D"/>
    <w:rsid w:val="00836CD7"/>
    <w:rsid w:val="00837275"/>
    <w:rsid w:val="00840772"/>
    <w:rsid w:val="008426F8"/>
    <w:rsid w:val="00845A2F"/>
    <w:rsid w:val="00850578"/>
    <w:rsid w:val="00850FBF"/>
    <w:rsid w:val="0085331A"/>
    <w:rsid w:val="008566D3"/>
    <w:rsid w:val="00857AE3"/>
    <w:rsid w:val="0086373C"/>
    <w:rsid w:val="008639BC"/>
    <w:rsid w:val="00864896"/>
    <w:rsid w:val="00865F71"/>
    <w:rsid w:val="00866D2B"/>
    <w:rsid w:val="0087010F"/>
    <w:rsid w:val="0087066D"/>
    <w:rsid w:val="00876B4C"/>
    <w:rsid w:val="00881A6C"/>
    <w:rsid w:val="00881BA2"/>
    <w:rsid w:val="0088693C"/>
    <w:rsid w:val="008903D7"/>
    <w:rsid w:val="008906A5"/>
    <w:rsid w:val="0089209E"/>
    <w:rsid w:val="00892B38"/>
    <w:rsid w:val="00895665"/>
    <w:rsid w:val="008A2879"/>
    <w:rsid w:val="008A5208"/>
    <w:rsid w:val="008A5BB5"/>
    <w:rsid w:val="008A7005"/>
    <w:rsid w:val="008B02FC"/>
    <w:rsid w:val="008B11D7"/>
    <w:rsid w:val="008B159B"/>
    <w:rsid w:val="008B3391"/>
    <w:rsid w:val="008C10C9"/>
    <w:rsid w:val="008C366E"/>
    <w:rsid w:val="008C5B00"/>
    <w:rsid w:val="008D3559"/>
    <w:rsid w:val="008D37BB"/>
    <w:rsid w:val="008D48DA"/>
    <w:rsid w:val="008D61C9"/>
    <w:rsid w:val="008D7344"/>
    <w:rsid w:val="008D7664"/>
    <w:rsid w:val="008D7BFC"/>
    <w:rsid w:val="008E30CF"/>
    <w:rsid w:val="008E40B1"/>
    <w:rsid w:val="008E4572"/>
    <w:rsid w:val="008E4BF1"/>
    <w:rsid w:val="008E78DB"/>
    <w:rsid w:val="008F0207"/>
    <w:rsid w:val="008F175A"/>
    <w:rsid w:val="008F38C3"/>
    <w:rsid w:val="008F67AE"/>
    <w:rsid w:val="008F78D6"/>
    <w:rsid w:val="00900192"/>
    <w:rsid w:val="0090095A"/>
    <w:rsid w:val="00901006"/>
    <w:rsid w:val="00901F55"/>
    <w:rsid w:val="00904B08"/>
    <w:rsid w:val="00906821"/>
    <w:rsid w:val="0091288C"/>
    <w:rsid w:val="009179A7"/>
    <w:rsid w:val="00921CE6"/>
    <w:rsid w:val="009254FB"/>
    <w:rsid w:val="00925AA4"/>
    <w:rsid w:val="00927841"/>
    <w:rsid w:val="0093603C"/>
    <w:rsid w:val="00937906"/>
    <w:rsid w:val="00940593"/>
    <w:rsid w:val="009430D4"/>
    <w:rsid w:val="0094470B"/>
    <w:rsid w:val="00945459"/>
    <w:rsid w:val="00945DDB"/>
    <w:rsid w:val="00951929"/>
    <w:rsid w:val="00952804"/>
    <w:rsid w:val="00957CB3"/>
    <w:rsid w:val="00964A2F"/>
    <w:rsid w:val="00964FFB"/>
    <w:rsid w:val="00966FF3"/>
    <w:rsid w:val="00967382"/>
    <w:rsid w:val="00967FD5"/>
    <w:rsid w:val="00970FF6"/>
    <w:rsid w:val="00975924"/>
    <w:rsid w:val="009773B6"/>
    <w:rsid w:val="00977603"/>
    <w:rsid w:val="00982242"/>
    <w:rsid w:val="00985DDC"/>
    <w:rsid w:val="0099065F"/>
    <w:rsid w:val="009907B7"/>
    <w:rsid w:val="0099100F"/>
    <w:rsid w:val="009965C2"/>
    <w:rsid w:val="009968AF"/>
    <w:rsid w:val="009A002D"/>
    <w:rsid w:val="009A07F2"/>
    <w:rsid w:val="009A1C42"/>
    <w:rsid w:val="009A4245"/>
    <w:rsid w:val="009A7680"/>
    <w:rsid w:val="009B316A"/>
    <w:rsid w:val="009B4639"/>
    <w:rsid w:val="009B48BE"/>
    <w:rsid w:val="009B5BA2"/>
    <w:rsid w:val="009B7051"/>
    <w:rsid w:val="009C3E5B"/>
    <w:rsid w:val="009C3EE3"/>
    <w:rsid w:val="009C7E56"/>
    <w:rsid w:val="009D2074"/>
    <w:rsid w:val="009D44DE"/>
    <w:rsid w:val="009D5F4F"/>
    <w:rsid w:val="009D7406"/>
    <w:rsid w:val="009E0108"/>
    <w:rsid w:val="009E0D05"/>
    <w:rsid w:val="009E42F5"/>
    <w:rsid w:val="009E57C4"/>
    <w:rsid w:val="009F0A56"/>
    <w:rsid w:val="009F193C"/>
    <w:rsid w:val="009F1F26"/>
    <w:rsid w:val="009F24F2"/>
    <w:rsid w:val="009F35B6"/>
    <w:rsid w:val="009F3770"/>
    <w:rsid w:val="009F465D"/>
    <w:rsid w:val="009F491E"/>
    <w:rsid w:val="009F49B4"/>
    <w:rsid w:val="009F597D"/>
    <w:rsid w:val="009F64CC"/>
    <w:rsid w:val="00A0219A"/>
    <w:rsid w:val="00A021B2"/>
    <w:rsid w:val="00A021FD"/>
    <w:rsid w:val="00A03BA7"/>
    <w:rsid w:val="00A03E9F"/>
    <w:rsid w:val="00A05C74"/>
    <w:rsid w:val="00A12CB4"/>
    <w:rsid w:val="00A13DAE"/>
    <w:rsid w:val="00A15115"/>
    <w:rsid w:val="00A15140"/>
    <w:rsid w:val="00A17CE6"/>
    <w:rsid w:val="00A238CC"/>
    <w:rsid w:val="00A24A43"/>
    <w:rsid w:val="00A259CC"/>
    <w:rsid w:val="00A25A4C"/>
    <w:rsid w:val="00A25BFC"/>
    <w:rsid w:val="00A277F2"/>
    <w:rsid w:val="00A34116"/>
    <w:rsid w:val="00A35000"/>
    <w:rsid w:val="00A36235"/>
    <w:rsid w:val="00A421FF"/>
    <w:rsid w:val="00A4519E"/>
    <w:rsid w:val="00A453AB"/>
    <w:rsid w:val="00A463B0"/>
    <w:rsid w:val="00A47A74"/>
    <w:rsid w:val="00A508D3"/>
    <w:rsid w:val="00A51C9E"/>
    <w:rsid w:val="00A523A9"/>
    <w:rsid w:val="00A52EAE"/>
    <w:rsid w:val="00A535D1"/>
    <w:rsid w:val="00A54A02"/>
    <w:rsid w:val="00A62E3D"/>
    <w:rsid w:val="00A62F06"/>
    <w:rsid w:val="00A65798"/>
    <w:rsid w:val="00A73C1A"/>
    <w:rsid w:val="00A75417"/>
    <w:rsid w:val="00A772E7"/>
    <w:rsid w:val="00A77D13"/>
    <w:rsid w:val="00A83796"/>
    <w:rsid w:val="00A87FEE"/>
    <w:rsid w:val="00A90D2C"/>
    <w:rsid w:val="00A9351D"/>
    <w:rsid w:val="00A93CAC"/>
    <w:rsid w:val="00A949BB"/>
    <w:rsid w:val="00A94A85"/>
    <w:rsid w:val="00A957C5"/>
    <w:rsid w:val="00A95C03"/>
    <w:rsid w:val="00A96A87"/>
    <w:rsid w:val="00A97477"/>
    <w:rsid w:val="00AA5C7A"/>
    <w:rsid w:val="00AA5EB8"/>
    <w:rsid w:val="00AA5F14"/>
    <w:rsid w:val="00AB138F"/>
    <w:rsid w:val="00AB17B2"/>
    <w:rsid w:val="00AB1D23"/>
    <w:rsid w:val="00AB505C"/>
    <w:rsid w:val="00AB61E8"/>
    <w:rsid w:val="00AC1A7A"/>
    <w:rsid w:val="00AC4266"/>
    <w:rsid w:val="00AC4B3A"/>
    <w:rsid w:val="00AC6682"/>
    <w:rsid w:val="00AC7325"/>
    <w:rsid w:val="00AC7BB9"/>
    <w:rsid w:val="00AD0C05"/>
    <w:rsid w:val="00AD5895"/>
    <w:rsid w:val="00AD5FAD"/>
    <w:rsid w:val="00AD69D7"/>
    <w:rsid w:val="00AE1808"/>
    <w:rsid w:val="00AE2017"/>
    <w:rsid w:val="00AE6566"/>
    <w:rsid w:val="00AE6F94"/>
    <w:rsid w:val="00AF0A30"/>
    <w:rsid w:val="00AF4C71"/>
    <w:rsid w:val="00B010A7"/>
    <w:rsid w:val="00B011DF"/>
    <w:rsid w:val="00B01476"/>
    <w:rsid w:val="00B0443B"/>
    <w:rsid w:val="00B04A3C"/>
    <w:rsid w:val="00B053B3"/>
    <w:rsid w:val="00B06305"/>
    <w:rsid w:val="00B068A3"/>
    <w:rsid w:val="00B069B5"/>
    <w:rsid w:val="00B116E5"/>
    <w:rsid w:val="00B13E67"/>
    <w:rsid w:val="00B15CD0"/>
    <w:rsid w:val="00B25EEA"/>
    <w:rsid w:val="00B3056D"/>
    <w:rsid w:val="00B317D6"/>
    <w:rsid w:val="00B3282B"/>
    <w:rsid w:val="00B37094"/>
    <w:rsid w:val="00B4027A"/>
    <w:rsid w:val="00B40D27"/>
    <w:rsid w:val="00B46E8C"/>
    <w:rsid w:val="00B57006"/>
    <w:rsid w:val="00B64330"/>
    <w:rsid w:val="00B728A6"/>
    <w:rsid w:val="00B75030"/>
    <w:rsid w:val="00B75538"/>
    <w:rsid w:val="00B75A2F"/>
    <w:rsid w:val="00B77BAD"/>
    <w:rsid w:val="00B818F2"/>
    <w:rsid w:val="00B82909"/>
    <w:rsid w:val="00B83D56"/>
    <w:rsid w:val="00B85604"/>
    <w:rsid w:val="00B85CB7"/>
    <w:rsid w:val="00B92757"/>
    <w:rsid w:val="00B948EA"/>
    <w:rsid w:val="00B94C6B"/>
    <w:rsid w:val="00BA0209"/>
    <w:rsid w:val="00BA1B4B"/>
    <w:rsid w:val="00BA3518"/>
    <w:rsid w:val="00BA4031"/>
    <w:rsid w:val="00BA4344"/>
    <w:rsid w:val="00BA6B6E"/>
    <w:rsid w:val="00BA74CB"/>
    <w:rsid w:val="00BB16E1"/>
    <w:rsid w:val="00BB18C0"/>
    <w:rsid w:val="00BB3397"/>
    <w:rsid w:val="00BC2F2C"/>
    <w:rsid w:val="00BC4A32"/>
    <w:rsid w:val="00BC5AE9"/>
    <w:rsid w:val="00BC5F3F"/>
    <w:rsid w:val="00BC6608"/>
    <w:rsid w:val="00BE063E"/>
    <w:rsid w:val="00BE5810"/>
    <w:rsid w:val="00BE5A03"/>
    <w:rsid w:val="00BE5A9D"/>
    <w:rsid w:val="00BE5C20"/>
    <w:rsid w:val="00BF064E"/>
    <w:rsid w:val="00BF277F"/>
    <w:rsid w:val="00BF3722"/>
    <w:rsid w:val="00BF4353"/>
    <w:rsid w:val="00C04622"/>
    <w:rsid w:val="00C07596"/>
    <w:rsid w:val="00C106FC"/>
    <w:rsid w:val="00C1075D"/>
    <w:rsid w:val="00C11A99"/>
    <w:rsid w:val="00C12D5B"/>
    <w:rsid w:val="00C13FFA"/>
    <w:rsid w:val="00C146CE"/>
    <w:rsid w:val="00C15281"/>
    <w:rsid w:val="00C201D9"/>
    <w:rsid w:val="00C20497"/>
    <w:rsid w:val="00C23566"/>
    <w:rsid w:val="00C25459"/>
    <w:rsid w:val="00C309E2"/>
    <w:rsid w:val="00C3207A"/>
    <w:rsid w:val="00C3299F"/>
    <w:rsid w:val="00C32C7F"/>
    <w:rsid w:val="00C3371A"/>
    <w:rsid w:val="00C375A9"/>
    <w:rsid w:val="00C37709"/>
    <w:rsid w:val="00C40666"/>
    <w:rsid w:val="00C42D7F"/>
    <w:rsid w:val="00C4364A"/>
    <w:rsid w:val="00C44B2E"/>
    <w:rsid w:val="00C468F1"/>
    <w:rsid w:val="00C50276"/>
    <w:rsid w:val="00C50DA0"/>
    <w:rsid w:val="00C540F6"/>
    <w:rsid w:val="00C557FD"/>
    <w:rsid w:val="00C562A1"/>
    <w:rsid w:val="00C572D5"/>
    <w:rsid w:val="00C57502"/>
    <w:rsid w:val="00C611CB"/>
    <w:rsid w:val="00C631D2"/>
    <w:rsid w:val="00C64FB1"/>
    <w:rsid w:val="00C93F2F"/>
    <w:rsid w:val="00C94B78"/>
    <w:rsid w:val="00C95DFA"/>
    <w:rsid w:val="00C963F5"/>
    <w:rsid w:val="00CA0EDF"/>
    <w:rsid w:val="00CA1712"/>
    <w:rsid w:val="00CA1B15"/>
    <w:rsid w:val="00CA2262"/>
    <w:rsid w:val="00CA38CD"/>
    <w:rsid w:val="00CB03B1"/>
    <w:rsid w:val="00CB0C26"/>
    <w:rsid w:val="00CB2704"/>
    <w:rsid w:val="00CB3E9D"/>
    <w:rsid w:val="00CC18B9"/>
    <w:rsid w:val="00CC280A"/>
    <w:rsid w:val="00CC62AC"/>
    <w:rsid w:val="00CC6FE7"/>
    <w:rsid w:val="00CD0D14"/>
    <w:rsid w:val="00CD2312"/>
    <w:rsid w:val="00CD38FF"/>
    <w:rsid w:val="00CD3A62"/>
    <w:rsid w:val="00CD4DE8"/>
    <w:rsid w:val="00CD4F14"/>
    <w:rsid w:val="00CD67E2"/>
    <w:rsid w:val="00CD7071"/>
    <w:rsid w:val="00CD7981"/>
    <w:rsid w:val="00CE0BF8"/>
    <w:rsid w:val="00CE1802"/>
    <w:rsid w:val="00CF00E0"/>
    <w:rsid w:val="00CF352D"/>
    <w:rsid w:val="00CF45BA"/>
    <w:rsid w:val="00CF557E"/>
    <w:rsid w:val="00CF5685"/>
    <w:rsid w:val="00D00F4E"/>
    <w:rsid w:val="00D00FB7"/>
    <w:rsid w:val="00D0557E"/>
    <w:rsid w:val="00D10412"/>
    <w:rsid w:val="00D10BFC"/>
    <w:rsid w:val="00D11A82"/>
    <w:rsid w:val="00D14403"/>
    <w:rsid w:val="00D146EC"/>
    <w:rsid w:val="00D14D7E"/>
    <w:rsid w:val="00D210F8"/>
    <w:rsid w:val="00D21799"/>
    <w:rsid w:val="00D239F3"/>
    <w:rsid w:val="00D24933"/>
    <w:rsid w:val="00D306CB"/>
    <w:rsid w:val="00D31B25"/>
    <w:rsid w:val="00D32017"/>
    <w:rsid w:val="00D326AF"/>
    <w:rsid w:val="00D34615"/>
    <w:rsid w:val="00D400BB"/>
    <w:rsid w:val="00D434E0"/>
    <w:rsid w:val="00D50556"/>
    <w:rsid w:val="00D50A5D"/>
    <w:rsid w:val="00D514C8"/>
    <w:rsid w:val="00D520D2"/>
    <w:rsid w:val="00D55140"/>
    <w:rsid w:val="00D623F0"/>
    <w:rsid w:val="00D62460"/>
    <w:rsid w:val="00D6657D"/>
    <w:rsid w:val="00D74F5E"/>
    <w:rsid w:val="00D762F8"/>
    <w:rsid w:val="00D83419"/>
    <w:rsid w:val="00D86A11"/>
    <w:rsid w:val="00D879A9"/>
    <w:rsid w:val="00D879BB"/>
    <w:rsid w:val="00DA2D81"/>
    <w:rsid w:val="00DA2DC6"/>
    <w:rsid w:val="00DA5B7F"/>
    <w:rsid w:val="00DA73B7"/>
    <w:rsid w:val="00DB0060"/>
    <w:rsid w:val="00DB0F07"/>
    <w:rsid w:val="00DB2CFC"/>
    <w:rsid w:val="00DB502A"/>
    <w:rsid w:val="00DB75DB"/>
    <w:rsid w:val="00DC7684"/>
    <w:rsid w:val="00DD3FBF"/>
    <w:rsid w:val="00DD4EC7"/>
    <w:rsid w:val="00DD4F6A"/>
    <w:rsid w:val="00DE1824"/>
    <w:rsid w:val="00DE6F31"/>
    <w:rsid w:val="00DE6F4E"/>
    <w:rsid w:val="00E10794"/>
    <w:rsid w:val="00E1552D"/>
    <w:rsid w:val="00E16393"/>
    <w:rsid w:val="00E16DA2"/>
    <w:rsid w:val="00E17352"/>
    <w:rsid w:val="00E20A0F"/>
    <w:rsid w:val="00E20FE9"/>
    <w:rsid w:val="00E26F87"/>
    <w:rsid w:val="00E2728A"/>
    <w:rsid w:val="00E27B57"/>
    <w:rsid w:val="00E30B23"/>
    <w:rsid w:val="00E42121"/>
    <w:rsid w:val="00E423E0"/>
    <w:rsid w:val="00E45BB0"/>
    <w:rsid w:val="00E46A3D"/>
    <w:rsid w:val="00E46AF2"/>
    <w:rsid w:val="00E47E3A"/>
    <w:rsid w:val="00E53961"/>
    <w:rsid w:val="00E57F1F"/>
    <w:rsid w:val="00E60377"/>
    <w:rsid w:val="00E608FD"/>
    <w:rsid w:val="00E60A34"/>
    <w:rsid w:val="00E61F14"/>
    <w:rsid w:val="00E665E4"/>
    <w:rsid w:val="00E66942"/>
    <w:rsid w:val="00E70D0B"/>
    <w:rsid w:val="00E71C64"/>
    <w:rsid w:val="00E72337"/>
    <w:rsid w:val="00E74BB1"/>
    <w:rsid w:val="00E74D6D"/>
    <w:rsid w:val="00E751F3"/>
    <w:rsid w:val="00E80B32"/>
    <w:rsid w:val="00E819A4"/>
    <w:rsid w:val="00E82C1B"/>
    <w:rsid w:val="00E83D01"/>
    <w:rsid w:val="00E863F5"/>
    <w:rsid w:val="00E93E6D"/>
    <w:rsid w:val="00E97E46"/>
    <w:rsid w:val="00EA0491"/>
    <w:rsid w:val="00EA08A5"/>
    <w:rsid w:val="00EA292B"/>
    <w:rsid w:val="00EA62CA"/>
    <w:rsid w:val="00EA6602"/>
    <w:rsid w:val="00EA723C"/>
    <w:rsid w:val="00EB2621"/>
    <w:rsid w:val="00EB2CB9"/>
    <w:rsid w:val="00EB2D88"/>
    <w:rsid w:val="00EB3201"/>
    <w:rsid w:val="00EB6508"/>
    <w:rsid w:val="00EB6E6B"/>
    <w:rsid w:val="00EC283F"/>
    <w:rsid w:val="00EC3609"/>
    <w:rsid w:val="00EC46D6"/>
    <w:rsid w:val="00EC6BBA"/>
    <w:rsid w:val="00EC70BA"/>
    <w:rsid w:val="00EC7E53"/>
    <w:rsid w:val="00ED0F61"/>
    <w:rsid w:val="00ED2C08"/>
    <w:rsid w:val="00ED7214"/>
    <w:rsid w:val="00EE1A62"/>
    <w:rsid w:val="00EE1E17"/>
    <w:rsid w:val="00EE24EE"/>
    <w:rsid w:val="00EE5608"/>
    <w:rsid w:val="00EE6CF8"/>
    <w:rsid w:val="00EF0F69"/>
    <w:rsid w:val="00EF460C"/>
    <w:rsid w:val="00EF5214"/>
    <w:rsid w:val="00EF5493"/>
    <w:rsid w:val="00EF558A"/>
    <w:rsid w:val="00EF7C15"/>
    <w:rsid w:val="00F0003F"/>
    <w:rsid w:val="00F036FE"/>
    <w:rsid w:val="00F049E6"/>
    <w:rsid w:val="00F052D8"/>
    <w:rsid w:val="00F10743"/>
    <w:rsid w:val="00F11625"/>
    <w:rsid w:val="00F1417A"/>
    <w:rsid w:val="00F1507E"/>
    <w:rsid w:val="00F16607"/>
    <w:rsid w:val="00F16A07"/>
    <w:rsid w:val="00F206E2"/>
    <w:rsid w:val="00F20C4E"/>
    <w:rsid w:val="00F2157E"/>
    <w:rsid w:val="00F22E90"/>
    <w:rsid w:val="00F26C3E"/>
    <w:rsid w:val="00F3043A"/>
    <w:rsid w:val="00F3570D"/>
    <w:rsid w:val="00F35DA6"/>
    <w:rsid w:val="00F3703C"/>
    <w:rsid w:val="00F37C82"/>
    <w:rsid w:val="00F40995"/>
    <w:rsid w:val="00F40E16"/>
    <w:rsid w:val="00F411D3"/>
    <w:rsid w:val="00F45136"/>
    <w:rsid w:val="00F45473"/>
    <w:rsid w:val="00F50AED"/>
    <w:rsid w:val="00F50B0F"/>
    <w:rsid w:val="00F55A38"/>
    <w:rsid w:val="00F61094"/>
    <w:rsid w:val="00F6178A"/>
    <w:rsid w:val="00F64BCD"/>
    <w:rsid w:val="00F72088"/>
    <w:rsid w:val="00F77BAA"/>
    <w:rsid w:val="00F80B12"/>
    <w:rsid w:val="00F819F1"/>
    <w:rsid w:val="00F81F96"/>
    <w:rsid w:val="00F838A8"/>
    <w:rsid w:val="00F85D6C"/>
    <w:rsid w:val="00F905DB"/>
    <w:rsid w:val="00F93246"/>
    <w:rsid w:val="00F94D21"/>
    <w:rsid w:val="00F96A5A"/>
    <w:rsid w:val="00F97326"/>
    <w:rsid w:val="00FA067C"/>
    <w:rsid w:val="00FA0D90"/>
    <w:rsid w:val="00FA2259"/>
    <w:rsid w:val="00FA3AD4"/>
    <w:rsid w:val="00FA4A7A"/>
    <w:rsid w:val="00FA5F7C"/>
    <w:rsid w:val="00FB1FAB"/>
    <w:rsid w:val="00FB3D5A"/>
    <w:rsid w:val="00FB6346"/>
    <w:rsid w:val="00FB7A94"/>
    <w:rsid w:val="00FB7E1E"/>
    <w:rsid w:val="00FC0A22"/>
    <w:rsid w:val="00FD114F"/>
    <w:rsid w:val="00FD1511"/>
    <w:rsid w:val="00FD16AF"/>
    <w:rsid w:val="00FD5AB7"/>
    <w:rsid w:val="00FD705D"/>
    <w:rsid w:val="00FE1C42"/>
    <w:rsid w:val="00FE5CAA"/>
    <w:rsid w:val="00FF4809"/>
    <w:rsid w:val="00FF4E9A"/>
    <w:rsid w:val="00FF7A6B"/>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D562A"/>
  <w15:docId w15:val="{AB6AA370-8329-47FE-BD3B-4393D210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E57F1F"/>
    <w:rPr>
      <w:color w:val="0000FF" w:themeColor="hyperlink"/>
      <w:u w:val="single"/>
    </w:rPr>
  </w:style>
  <w:style w:type="character" w:styleId="CommentReference">
    <w:name w:val="annotation reference"/>
    <w:basedOn w:val="DefaultParagraphFont"/>
    <w:uiPriority w:val="99"/>
    <w:semiHidden/>
    <w:unhideWhenUsed/>
    <w:rsid w:val="00082AC5"/>
    <w:rPr>
      <w:sz w:val="16"/>
      <w:szCs w:val="16"/>
    </w:rPr>
  </w:style>
  <w:style w:type="paragraph" w:styleId="CommentText">
    <w:name w:val="annotation text"/>
    <w:basedOn w:val="Normal"/>
    <w:link w:val="CommentTextChar"/>
    <w:uiPriority w:val="99"/>
    <w:unhideWhenUsed/>
    <w:rsid w:val="00082AC5"/>
    <w:pPr>
      <w:spacing w:line="240" w:lineRule="auto"/>
    </w:pPr>
    <w:rPr>
      <w:szCs w:val="20"/>
    </w:rPr>
  </w:style>
  <w:style w:type="character" w:customStyle="1" w:styleId="CommentTextChar">
    <w:name w:val="Comment Text Char"/>
    <w:basedOn w:val="DefaultParagraphFont"/>
    <w:link w:val="CommentText"/>
    <w:uiPriority w:val="99"/>
    <w:rsid w:val="00082AC5"/>
    <w:rPr>
      <w:szCs w:val="20"/>
    </w:rPr>
  </w:style>
  <w:style w:type="paragraph" w:styleId="CommentSubject">
    <w:name w:val="annotation subject"/>
    <w:basedOn w:val="CommentText"/>
    <w:next w:val="CommentText"/>
    <w:link w:val="CommentSubjectChar"/>
    <w:uiPriority w:val="99"/>
    <w:semiHidden/>
    <w:unhideWhenUsed/>
    <w:rsid w:val="00082AC5"/>
    <w:rPr>
      <w:b/>
      <w:bCs/>
    </w:rPr>
  </w:style>
  <w:style w:type="character" w:customStyle="1" w:styleId="CommentSubjectChar">
    <w:name w:val="Comment Subject Char"/>
    <w:basedOn w:val="CommentTextChar"/>
    <w:link w:val="CommentSubject"/>
    <w:uiPriority w:val="99"/>
    <w:semiHidden/>
    <w:rsid w:val="00082AC5"/>
    <w:rPr>
      <w:b/>
      <w:bCs/>
      <w:szCs w:val="20"/>
    </w:rPr>
  </w:style>
  <w:style w:type="paragraph" w:styleId="Revision">
    <w:name w:val="Revision"/>
    <w:hidden/>
    <w:uiPriority w:val="99"/>
    <w:semiHidden/>
    <w:rsid w:val="00797947"/>
    <w:pPr>
      <w:spacing w:after="0" w:line="240" w:lineRule="auto"/>
      <w:jc w:val="left"/>
    </w:pPr>
  </w:style>
  <w:style w:type="character" w:customStyle="1" w:styleId="Mention1">
    <w:name w:val="Mention1"/>
    <w:basedOn w:val="DefaultParagraphFont"/>
    <w:uiPriority w:val="99"/>
    <w:semiHidden/>
    <w:unhideWhenUsed/>
    <w:rsid w:val="00555F42"/>
    <w:rPr>
      <w:color w:val="2B579A"/>
      <w:shd w:val="clear" w:color="auto" w:fill="E6E6E6"/>
    </w:rPr>
  </w:style>
  <w:style w:type="paragraph" w:styleId="ListParagraph">
    <w:name w:val="List Paragraph"/>
    <w:basedOn w:val="Normal"/>
    <w:uiPriority w:val="34"/>
    <w:qFormat/>
    <w:rsid w:val="001C03CE"/>
    <w:pPr>
      <w:ind w:left="720"/>
      <w:contextualSpacing/>
    </w:pPr>
  </w:style>
  <w:style w:type="paragraph" w:styleId="NoSpacing">
    <w:name w:val="No Spacing"/>
    <w:uiPriority w:val="1"/>
    <w:qFormat/>
    <w:rsid w:val="00FB7A94"/>
    <w:pPr>
      <w:widowControl w:val="0"/>
      <w:wordWrap w:val="0"/>
      <w:autoSpaceDE w:val="0"/>
      <w:autoSpaceDN w:val="0"/>
      <w:spacing w:after="0" w:line="240" w:lineRule="auto"/>
    </w:pPr>
  </w:style>
  <w:style w:type="paragraph" w:styleId="NormalWeb">
    <w:name w:val="Normal (Web)"/>
    <w:basedOn w:val="Normal"/>
    <w:uiPriority w:val="99"/>
    <w:unhideWhenUsed/>
    <w:rsid w:val="00051590"/>
    <w:rPr>
      <w:rFonts w:ascii="Times New Roman" w:eastAsia="Malgun Gothic" w:hAnsi="Times New Roman" w:cs="Times New Roman"/>
      <w:sz w:val="24"/>
      <w:szCs w:val="24"/>
    </w:rPr>
  </w:style>
  <w:style w:type="table" w:styleId="TableGrid">
    <w:name w:val="Table Grid"/>
    <w:basedOn w:val="TableNormal"/>
    <w:uiPriority w:val="59"/>
    <w:rsid w:val="00AB1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C1A7A"/>
  </w:style>
  <w:style w:type="paragraph" w:styleId="PlainText">
    <w:name w:val="Plain Text"/>
    <w:basedOn w:val="Normal"/>
    <w:link w:val="PlainTextChar"/>
    <w:uiPriority w:val="99"/>
    <w:unhideWhenUsed/>
    <w:rsid w:val="00F932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93246"/>
    <w:rPr>
      <w:rFonts w:ascii="Consolas" w:hAnsi="Consolas"/>
      <w:sz w:val="21"/>
      <w:szCs w:val="21"/>
    </w:rPr>
  </w:style>
  <w:style w:type="character" w:styleId="Emphasis">
    <w:name w:val="Emphasis"/>
    <w:uiPriority w:val="20"/>
    <w:qFormat/>
    <w:rsid w:val="00F93246"/>
    <w:rPr>
      <w:b/>
      <w:bCs/>
      <w:i w:val="0"/>
      <w:iCs w:val="0"/>
    </w:rPr>
  </w:style>
  <w:style w:type="character" w:customStyle="1" w:styleId="insteadofa2">
    <w:name w:val="insteadofa2"/>
    <w:rsid w:val="00F93246"/>
  </w:style>
  <w:style w:type="paragraph" w:styleId="FootnoteText">
    <w:name w:val="footnote text"/>
    <w:basedOn w:val="Normal"/>
    <w:link w:val="FootnoteTextChar"/>
    <w:uiPriority w:val="99"/>
    <w:semiHidden/>
    <w:unhideWhenUsed/>
    <w:rsid w:val="00F93246"/>
    <w:pPr>
      <w:snapToGrid w:val="0"/>
      <w:jc w:val="left"/>
    </w:pPr>
    <w:rPr>
      <w:rFonts w:ascii="Malgun Gothic" w:eastAsia="Malgun Gothic" w:hAnsi="Malgun Gothic" w:cs="Times New Roman"/>
    </w:rPr>
  </w:style>
  <w:style w:type="character" w:customStyle="1" w:styleId="FootnoteTextChar">
    <w:name w:val="Footnote Text Char"/>
    <w:basedOn w:val="DefaultParagraphFont"/>
    <w:link w:val="FootnoteText"/>
    <w:uiPriority w:val="99"/>
    <w:semiHidden/>
    <w:rsid w:val="00F93246"/>
    <w:rPr>
      <w:rFonts w:ascii="Malgun Gothic" w:eastAsia="Malgun Gothic" w:hAnsi="Malgun Gothic" w:cs="Times New Roman"/>
    </w:rPr>
  </w:style>
  <w:style w:type="character" w:styleId="FootnoteReference">
    <w:name w:val="footnote reference"/>
    <w:uiPriority w:val="99"/>
    <w:semiHidden/>
    <w:unhideWhenUsed/>
    <w:rsid w:val="00F93246"/>
    <w:rPr>
      <w:vertAlign w:val="superscript"/>
    </w:rPr>
  </w:style>
  <w:style w:type="paragraph" w:styleId="EndnoteText">
    <w:name w:val="endnote text"/>
    <w:basedOn w:val="Normal"/>
    <w:link w:val="EndnoteTextChar"/>
    <w:uiPriority w:val="99"/>
    <w:unhideWhenUsed/>
    <w:rsid w:val="00F93246"/>
    <w:pPr>
      <w:snapToGrid w:val="0"/>
      <w:jc w:val="left"/>
    </w:pPr>
    <w:rPr>
      <w:rFonts w:ascii="Malgun Gothic" w:eastAsia="Malgun Gothic" w:hAnsi="Malgun Gothic" w:cs="Times New Roman"/>
    </w:rPr>
  </w:style>
  <w:style w:type="character" w:customStyle="1" w:styleId="EndnoteTextChar">
    <w:name w:val="Endnote Text Char"/>
    <w:basedOn w:val="DefaultParagraphFont"/>
    <w:link w:val="EndnoteText"/>
    <w:uiPriority w:val="99"/>
    <w:rsid w:val="00F93246"/>
    <w:rPr>
      <w:rFonts w:ascii="Malgun Gothic" w:eastAsia="Malgun Gothic" w:hAnsi="Malgun Gothic" w:cs="Times New Roman"/>
    </w:rPr>
  </w:style>
  <w:style w:type="character" w:styleId="EndnoteReference">
    <w:name w:val="endnote reference"/>
    <w:uiPriority w:val="99"/>
    <w:semiHidden/>
    <w:unhideWhenUsed/>
    <w:rsid w:val="00F93246"/>
    <w:rPr>
      <w:vertAlign w:val="superscript"/>
    </w:rPr>
  </w:style>
  <w:style w:type="character" w:styleId="FollowedHyperlink">
    <w:name w:val="FollowedHyperlink"/>
    <w:uiPriority w:val="99"/>
    <w:semiHidden/>
    <w:unhideWhenUsed/>
    <w:rsid w:val="00F93246"/>
    <w:rPr>
      <w:color w:val="954F72"/>
      <w:u w:val="single"/>
    </w:rPr>
  </w:style>
  <w:style w:type="paragraph" w:customStyle="1" w:styleId="Default">
    <w:name w:val="Default"/>
    <w:rsid w:val="00F93246"/>
    <w:pPr>
      <w:widowControl w:val="0"/>
      <w:autoSpaceDE w:val="0"/>
      <w:autoSpaceDN w:val="0"/>
      <w:adjustRightInd w:val="0"/>
      <w:spacing w:after="0" w:line="240" w:lineRule="auto"/>
      <w:jc w:val="left"/>
    </w:pPr>
    <w:rPr>
      <w:rFonts w:ascii="GenesisSans Text KR" w:eastAsia="Malgun Gothic" w:hAnsi="GenesisSans Text KR" w:cs="GenesisSans Text KR"/>
      <w:color w:val="000000"/>
      <w:kern w:val="0"/>
      <w:sz w:val="24"/>
      <w:szCs w:val="24"/>
    </w:rPr>
  </w:style>
  <w:style w:type="character" w:customStyle="1" w:styleId="UnresolvedMention1">
    <w:name w:val="Unresolved Mention1"/>
    <w:uiPriority w:val="99"/>
    <w:semiHidden/>
    <w:unhideWhenUsed/>
    <w:rsid w:val="00F93246"/>
    <w:rPr>
      <w:color w:val="605E5C"/>
      <w:shd w:val="clear" w:color="auto" w:fill="E1DFDD"/>
    </w:rPr>
  </w:style>
  <w:style w:type="character" w:customStyle="1" w:styleId="normaltextrun">
    <w:name w:val="normaltextrun"/>
    <w:basedOn w:val="DefaultParagraphFont"/>
    <w:rsid w:val="00F93246"/>
  </w:style>
  <w:style w:type="character" w:styleId="UnresolvedMention">
    <w:name w:val="Unresolved Mention"/>
    <w:basedOn w:val="DefaultParagraphFont"/>
    <w:uiPriority w:val="99"/>
    <w:semiHidden/>
    <w:unhideWhenUsed/>
    <w:rsid w:val="00EA723C"/>
    <w:rPr>
      <w:color w:val="605E5C"/>
      <w:shd w:val="clear" w:color="auto" w:fill="E1DFDD"/>
    </w:rPr>
  </w:style>
  <w:style w:type="character" w:styleId="Strong">
    <w:name w:val="Strong"/>
    <w:basedOn w:val="DefaultParagraphFont"/>
    <w:uiPriority w:val="22"/>
    <w:qFormat/>
    <w:rsid w:val="00B948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2086">
      <w:bodyDiv w:val="1"/>
      <w:marLeft w:val="0"/>
      <w:marRight w:val="0"/>
      <w:marTop w:val="0"/>
      <w:marBottom w:val="0"/>
      <w:divBdr>
        <w:top w:val="none" w:sz="0" w:space="0" w:color="auto"/>
        <w:left w:val="none" w:sz="0" w:space="0" w:color="auto"/>
        <w:bottom w:val="none" w:sz="0" w:space="0" w:color="auto"/>
        <w:right w:val="none" w:sz="0" w:space="0" w:color="auto"/>
      </w:divBdr>
    </w:div>
    <w:div w:id="46347058">
      <w:bodyDiv w:val="1"/>
      <w:marLeft w:val="0"/>
      <w:marRight w:val="0"/>
      <w:marTop w:val="0"/>
      <w:marBottom w:val="0"/>
      <w:divBdr>
        <w:top w:val="none" w:sz="0" w:space="0" w:color="auto"/>
        <w:left w:val="none" w:sz="0" w:space="0" w:color="auto"/>
        <w:bottom w:val="none" w:sz="0" w:space="0" w:color="auto"/>
        <w:right w:val="none" w:sz="0" w:space="0" w:color="auto"/>
      </w:divBdr>
    </w:div>
    <w:div w:id="59375804">
      <w:bodyDiv w:val="1"/>
      <w:marLeft w:val="0"/>
      <w:marRight w:val="0"/>
      <w:marTop w:val="0"/>
      <w:marBottom w:val="0"/>
      <w:divBdr>
        <w:top w:val="none" w:sz="0" w:space="0" w:color="auto"/>
        <w:left w:val="none" w:sz="0" w:space="0" w:color="auto"/>
        <w:bottom w:val="none" w:sz="0" w:space="0" w:color="auto"/>
        <w:right w:val="none" w:sz="0" w:space="0" w:color="auto"/>
      </w:divBdr>
    </w:div>
    <w:div w:id="100729848">
      <w:bodyDiv w:val="1"/>
      <w:marLeft w:val="0"/>
      <w:marRight w:val="0"/>
      <w:marTop w:val="0"/>
      <w:marBottom w:val="0"/>
      <w:divBdr>
        <w:top w:val="none" w:sz="0" w:space="0" w:color="auto"/>
        <w:left w:val="none" w:sz="0" w:space="0" w:color="auto"/>
        <w:bottom w:val="none" w:sz="0" w:space="0" w:color="auto"/>
        <w:right w:val="none" w:sz="0" w:space="0" w:color="auto"/>
      </w:divBdr>
    </w:div>
    <w:div w:id="223877649">
      <w:bodyDiv w:val="1"/>
      <w:marLeft w:val="0"/>
      <w:marRight w:val="0"/>
      <w:marTop w:val="0"/>
      <w:marBottom w:val="0"/>
      <w:divBdr>
        <w:top w:val="none" w:sz="0" w:space="0" w:color="auto"/>
        <w:left w:val="none" w:sz="0" w:space="0" w:color="auto"/>
        <w:bottom w:val="none" w:sz="0" w:space="0" w:color="auto"/>
        <w:right w:val="none" w:sz="0" w:space="0" w:color="auto"/>
      </w:divBdr>
    </w:div>
    <w:div w:id="314797985">
      <w:bodyDiv w:val="1"/>
      <w:marLeft w:val="0"/>
      <w:marRight w:val="0"/>
      <w:marTop w:val="0"/>
      <w:marBottom w:val="0"/>
      <w:divBdr>
        <w:top w:val="none" w:sz="0" w:space="0" w:color="auto"/>
        <w:left w:val="none" w:sz="0" w:space="0" w:color="auto"/>
        <w:bottom w:val="none" w:sz="0" w:space="0" w:color="auto"/>
        <w:right w:val="none" w:sz="0" w:space="0" w:color="auto"/>
      </w:divBdr>
    </w:div>
    <w:div w:id="322856268">
      <w:bodyDiv w:val="1"/>
      <w:marLeft w:val="0"/>
      <w:marRight w:val="0"/>
      <w:marTop w:val="0"/>
      <w:marBottom w:val="0"/>
      <w:divBdr>
        <w:top w:val="none" w:sz="0" w:space="0" w:color="auto"/>
        <w:left w:val="none" w:sz="0" w:space="0" w:color="auto"/>
        <w:bottom w:val="none" w:sz="0" w:space="0" w:color="auto"/>
        <w:right w:val="none" w:sz="0" w:space="0" w:color="auto"/>
      </w:divBdr>
    </w:div>
    <w:div w:id="339896364">
      <w:bodyDiv w:val="1"/>
      <w:marLeft w:val="0"/>
      <w:marRight w:val="0"/>
      <w:marTop w:val="0"/>
      <w:marBottom w:val="0"/>
      <w:divBdr>
        <w:top w:val="none" w:sz="0" w:space="0" w:color="auto"/>
        <w:left w:val="none" w:sz="0" w:space="0" w:color="auto"/>
        <w:bottom w:val="none" w:sz="0" w:space="0" w:color="auto"/>
        <w:right w:val="none" w:sz="0" w:space="0" w:color="auto"/>
      </w:divBdr>
    </w:div>
    <w:div w:id="354380194">
      <w:bodyDiv w:val="1"/>
      <w:marLeft w:val="0"/>
      <w:marRight w:val="0"/>
      <w:marTop w:val="0"/>
      <w:marBottom w:val="0"/>
      <w:divBdr>
        <w:top w:val="none" w:sz="0" w:space="0" w:color="auto"/>
        <w:left w:val="none" w:sz="0" w:space="0" w:color="auto"/>
        <w:bottom w:val="none" w:sz="0" w:space="0" w:color="auto"/>
        <w:right w:val="none" w:sz="0" w:space="0" w:color="auto"/>
      </w:divBdr>
    </w:div>
    <w:div w:id="378627062">
      <w:bodyDiv w:val="1"/>
      <w:marLeft w:val="0"/>
      <w:marRight w:val="0"/>
      <w:marTop w:val="0"/>
      <w:marBottom w:val="0"/>
      <w:divBdr>
        <w:top w:val="none" w:sz="0" w:space="0" w:color="auto"/>
        <w:left w:val="none" w:sz="0" w:space="0" w:color="auto"/>
        <w:bottom w:val="none" w:sz="0" w:space="0" w:color="auto"/>
        <w:right w:val="none" w:sz="0" w:space="0" w:color="auto"/>
      </w:divBdr>
    </w:div>
    <w:div w:id="399671222">
      <w:bodyDiv w:val="1"/>
      <w:marLeft w:val="0"/>
      <w:marRight w:val="0"/>
      <w:marTop w:val="0"/>
      <w:marBottom w:val="0"/>
      <w:divBdr>
        <w:top w:val="none" w:sz="0" w:space="0" w:color="auto"/>
        <w:left w:val="none" w:sz="0" w:space="0" w:color="auto"/>
        <w:bottom w:val="none" w:sz="0" w:space="0" w:color="auto"/>
        <w:right w:val="none" w:sz="0" w:space="0" w:color="auto"/>
      </w:divBdr>
    </w:div>
    <w:div w:id="426928464">
      <w:bodyDiv w:val="1"/>
      <w:marLeft w:val="0"/>
      <w:marRight w:val="0"/>
      <w:marTop w:val="0"/>
      <w:marBottom w:val="0"/>
      <w:divBdr>
        <w:top w:val="none" w:sz="0" w:space="0" w:color="auto"/>
        <w:left w:val="none" w:sz="0" w:space="0" w:color="auto"/>
        <w:bottom w:val="none" w:sz="0" w:space="0" w:color="auto"/>
        <w:right w:val="none" w:sz="0" w:space="0" w:color="auto"/>
      </w:divBdr>
    </w:div>
    <w:div w:id="482819309">
      <w:bodyDiv w:val="1"/>
      <w:marLeft w:val="0"/>
      <w:marRight w:val="0"/>
      <w:marTop w:val="0"/>
      <w:marBottom w:val="0"/>
      <w:divBdr>
        <w:top w:val="none" w:sz="0" w:space="0" w:color="auto"/>
        <w:left w:val="none" w:sz="0" w:space="0" w:color="auto"/>
        <w:bottom w:val="none" w:sz="0" w:space="0" w:color="auto"/>
        <w:right w:val="none" w:sz="0" w:space="0" w:color="auto"/>
      </w:divBdr>
    </w:div>
    <w:div w:id="579994177">
      <w:bodyDiv w:val="1"/>
      <w:marLeft w:val="0"/>
      <w:marRight w:val="0"/>
      <w:marTop w:val="0"/>
      <w:marBottom w:val="0"/>
      <w:divBdr>
        <w:top w:val="none" w:sz="0" w:space="0" w:color="auto"/>
        <w:left w:val="none" w:sz="0" w:space="0" w:color="auto"/>
        <w:bottom w:val="none" w:sz="0" w:space="0" w:color="auto"/>
        <w:right w:val="none" w:sz="0" w:space="0" w:color="auto"/>
      </w:divBdr>
    </w:div>
    <w:div w:id="657878141">
      <w:bodyDiv w:val="1"/>
      <w:marLeft w:val="0"/>
      <w:marRight w:val="0"/>
      <w:marTop w:val="0"/>
      <w:marBottom w:val="0"/>
      <w:divBdr>
        <w:top w:val="none" w:sz="0" w:space="0" w:color="auto"/>
        <w:left w:val="none" w:sz="0" w:space="0" w:color="auto"/>
        <w:bottom w:val="none" w:sz="0" w:space="0" w:color="auto"/>
        <w:right w:val="none" w:sz="0" w:space="0" w:color="auto"/>
      </w:divBdr>
    </w:div>
    <w:div w:id="725418405">
      <w:bodyDiv w:val="1"/>
      <w:marLeft w:val="0"/>
      <w:marRight w:val="0"/>
      <w:marTop w:val="0"/>
      <w:marBottom w:val="0"/>
      <w:divBdr>
        <w:top w:val="none" w:sz="0" w:space="0" w:color="auto"/>
        <w:left w:val="none" w:sz="0" w:space="0" w:color="auto"/>
        <w:bottom w:val="none" w:sz="0" w:space="0" w:color="auto"/>
        <w:right w:val="none" w:sz="0" w:space="0" w:color="auto"/>
      </w:divBdr>
    </w:div>
    <w:div w:id="729570761">
      <w:bodyDiv w:val="1"/>
      <w:marLeft w:val="0"/>
      <w:marRight w:val="0"/>
      <w:marTop w:val="0"/>
      <w:marBottom w:val="0"/>
      <w:divBdr>
        <w:top w:val="none" w:sz="0" w:space="0" w:color="auto"/>
        <w:left w:val="none" w:sz="0" w:space="0" w:color="auto"/>
        <w:bottom w:val="none" w:sz="0" w:space="0" w:color="auto"/>
        <w:right w:val="none" w:sz="0" w:space="0" w:color="auto"/>
      </w:divBdr>
    </w:div>
    <w:div w:id="751436990">
      <w:bodyDiv w:val="1"/>
      <w:marLeft w:val="0"/>
      <w:marRight w:val="0"/>
      <w:marTop w:val="0"/>
      <w:marBottom w:val="0"/>
      <w:divBdr>
        <w:top w:val="none" w:sz="0" w:space="0" w:color="auto"/>
        <w:left w:val="none" w:sz="0" w:space="0" w:color="auto"/>
        <w:bottom w:val="none" w:sz="0" w:space="0" w:color="auto"/>
        <w:right w:val="none" w:sz="0" w:space="0" w:color="auto"/>
      </w:divBdr>
    </w:div>
    <w:div w:id="875773488">
      <w:bodyDiv w:val="1"/>
      <w:marLeft w:val="0"/>
      <w:marRight w:val="0"/>
      <w:marTop w:val="0"/>
      <w:marBottom w:val="0"/>
      <w:divBdr>
        <w:top w:val="none" w:sz="0" w:space="0" w:color="auto"/>
        <w:left w:val="none" w:sz="0" w:space="0" w:color="auto"/>
        <w:bottom w:val="none" w:sz="0" w:space="0" w:color="auto"/>
        <w:right w:val="none" w:sz="0" w:space="0" w:color="auto"/>
      </w:divBdr>
    </w:div>
    <w:div w:id="881090576">
      <w:bodyDiv w:val="1"/>
      <w:marLeft w:val="0"/>
      <w:marRight w:val="0"/>
      <w:marTop w:val="0"/>
      <w:marBottom w:val="0"/>
      <w:divBdr>
        <w:top w:val="none" w:sz="0" w:space="0" w:color="auto"/>
        <w:left w:val="none" w:sz="0" w:space="0" w:color="auto"/>
        <w:bottom w:val="none" w:sz="0" w:space="0" w:color="auto"/>
        <w:right w:val="none" w:sz="0" w:space="0" w:color="auto"/>
      </w:divBdr>
    </w:div>
    <w:div w:id="881285213">
      <w:bodyDiv w:val="1"/>
      <w:marLeft w:val="0"/>
      <w:marRight w:val="0"/>
      <w:marTop w:val="0"/>
      <w:marBottom w:val="0"/>
      <w:divBdr>
        <w:top w:val="none" w:sz="0" w:space="0" w:color="auto"/>
        <w:left w:val="none" w:sz="0" w:space="0" w:color="auto"/>
        <w:bottom w:val="none" w:sz="0" w:space="0" w:color="auto"/>
        <w:right w:val="none" w:sz="0" w:space="0" w:color="auto"/>
      </w:divBdr>
    </w:div>
    <w:div w:id="898059592">
      <w:bodyDiv w:val="1"/>
      <w:marLeft w:val="0"/>
      <w:marRight w:val="0"/>
      <w:marTop w:val="0"/>
      <w:marBottom w:val="0"/>
      <w:divBdr>
        <w:top w:val="none" w:sz="0" w:space="0" w:color="auto"/>
        <w:left w:val="none" w:sz="0" w:space="0" w:color="auto"/>
        <w:bottom w:val="none" w:sz="0" w:space="0" w:color="auto"/>
        <w:right w:val="none" w:sz="0" w:space="0" w:color="auto"/>
      </w:divBdr>
    </w:div>
    <w:div w:id="933509750">
      <w:bodyDiv w:val="1"/>
      <w:marLeft w:val="0"/>
      <w:marRight w:val="0"/>
      <w:marTop w:val="0"/>
      <w:marBottom w:val="0"/>
      <w:divBdr>
        <w:top w:val="none" w:sz="0" w:space="0" w:color="auto"/>
        <w:left w:val="none" w:sz="0" w:space="0" w:color="auto"/>
        <w:bottom w:val="none" w:sz="0" w:space="0" w:color="auto"/>
        <w:right w:val="none" w:sz="0" w:space="0" w:color="auto"/>
      </w:divBdr>
    </w:div>
    <w:div w:id="1095517912">
      <w:bodyDiv w:val="1"/>
      <w:marLeft w:val="0"/>
      <w:marRight w:val="0"/>
      <w:marTop w:val="0"/>
      <w:marBottom w:val="0"/>
      <w:divBdr>
        <w:top w:val="none" w:sz="0" w:space="0" w:color="auto"/>
        <w:left w:val="none" w:sz="0" w:space="0" w:color="auto"/>
        <w:bottom w:val="none" w:sz="0" w:space="0" w:color="auto"/>
        <w:right w:val="none" w:sz="0" w:space="0" w:color="auto"/>
      </w:divBdr>
      <w:divsChild>
        <w:div w:id="398554676">
          <w:marLeft w:val="446"/>
          <w:marRight w:val="0"/>
          <w:marTop w:val="0"/>
          <w:marBottom w:val="0"/>
          <w:divBdr>
            <w:top w:val="none" w:sz="0" w:space="0" w:color="auto"/>
            <w:left w:val="none" w:sz="0" w:space="0" w:color="auto"/>
            <w:bottom w:val="none" w:sz="0" w:space="0" w:color="auto"/>
            <w:right w:val="none" w:sz="0" w:space="0" w:color="auto"/>
          </w:divBdr>
        </w:div>
      </w:divsChild>
    </w:div>
    <w:div w:id="1188759973">
      <w:bodyDiv w:val="1"/>
      <w:marLeft w:val="0"/>
      <w:marRight w:val="0"/>
      <w:marTop w:val="0"/>
      <w:marBottom w:val="0"/>
      <w:divBdr>
        <w:top w:val="none" w:sz="0" w:space="0" w:color="auto"/>
        <w:left w:val="none" w:sz="0" w:space="0" w:color="auto"/>
        <w:bottom w:val="none" w:sz="0" w:space="0" w:color="auto"/>
        <w:right w:val="none" w:sz="0" w:space="0" w:color="auto"/>
      </w:divBdr>
    </w:div>
    <w:div w:id="1212036881">
      <w:bodyDiv w:val="1"/>
      <w:marLeft w:val="0"/>
      <w:marRight w:val="0"/>
      <w:marTop w:val="0"/>
      <w:marBottom w:val="0"/>
      <w:divBdr>
        <w:top w:val="none" w:sz="0" w:space="0" w:color="auto"/>
        <w:left w:val="none" w:sz="0" w:space="0" w:color="auto"/>
        <w:bottom w:val="none" w:sz="0" w:space="0" w:color="auto"/>
        <w:right w:val="none" w:sz="0" w:space="0" w:color="auto"/>
      </w:divBdr>
      <w:divsChild>
        <w:div w:id="456264153">
          <w:marLeft w:val="446"/>
          <w:marRight w:val="0"/>
          <w:marTop w:val="0"/>
          <w:marBottom w:val="0"/>
          <w:divBdr>
            <w:top w:val="none" w:sz="0" w:space="0" w:color="auto"/>
            <w:left w:val="none" w:sz="0" w:space="0" w:color="auto"/>
            <w:bottom w:val="none" w:sz="0" w:space="0" w:color="auto"/>
            <w:right w:val="none" w:sz="0" w:space="0" w:color="auto"/>
          </w:divBdr>
        </w:div>
      </w:divsChild>
    </w:div>
    <w:div w:id="1313950862">
      <w:bodyDiv w:val="1"/>
      <w:marLeft w:val="0"/>
      <w:marRight w:val="0"/>
      <w:marTop w:val="0"/>
      <w:marBottom w:val="0"/>
      <w:divBdr>
        <w:top w:val="none" w:sz="0" w:space="0" w:color="auto"/>
        <w:left w:val="none" w:sz="0" w:space="0" w:color="auto"/>
        <w:bottom w:val="none" w:sz="0" w:space="0" w:color="auto"/>
        <w:right w:val="none" w:sz="0" w:space="0" w:color="auto"/>
      </w:divBdr>
    </w:div>
    <w:div w:id="1404597662">
      <w:bodyDiv w:val="1"/>
      <w:marLeft w:val="0"/>
      <w:marRight w:val="0"/>
      <w:marTop w:val="0"/>
      <w:marBottom w:val="0"/>
      <w:divBdr>
        <w:top w:val="none" w:sz="0" w:space="0" w:color="auto"/>
        <w:left w:val="none" w:sz="0" w:space="0" w:color="auto"/>
        <w:bottom w:val="none" w:sz="0" w:space="0" w:color="auto"/>
        <w:right w:val="none" w:sz="0" w:space="0" w:color="auto"/>
      </w:divBdr>
    </w:div>
    <w:div w:id="1416048884">
      <w:bodyDiv w:val="1"/>
      <w:marLeft w:val="0"/>
      <w:marRight w:val="0"/>
      <w:marTop w:val="0"/>
      <w:marBottom w:val="0"/>
      <w:divBdr>
        <w:top w:val="none" w:sz="0" w:space="0" w:color="auto"/>
        <w:left w:val="none" w:sz="0" w:space="0" w:color="auto"/>
        <w:bottom w:val="none" w:sz="0" w:space="0" w:color="auto"/>
        <w:right w:val="none" w:sz="0" w:space="0" w:color="auto"/>
      </w:divBdr>
    </w:div>
    <w:div w:id="1419519710">
      <w:bodyDiv w:val="1"/>
      <w:marLeft w:val="0"/>
      <w:marRight w:val="0"/>
      <w:marTop w:val="0"/>
      <w:marBottom w:val="0"/>
      <w:divBdr>
        <w:top w:val="none" w:sz="0" w:space="0" w:color="auto"/>
        <w:left w:val="none" w:sz="0" w:space="0" w:color="auto"/>
        <w:bottom w:val="none" w:sz="0" w:space="0" w:color="auto"/>
        <w:right w:val="none" w:sz="0" w:space="0" w:color="auto"/>
      </w:divBdr>
    </w:div>
    <w:div w:id="1462384109">
      <w:bodyDiv w:val="1"/>
      <w:marLeft w:val="0"/>
      <w:marRight w:val="0"/>
      <w:marTop w:val="0"/>
      <w:marBottom w:val="0"/>
      <w:divBdr>
        <w:top w:val="none" w:sz="0" w:space="0" w:color="auto"/>
        <w:left w:val="none" w:sz="0" w:space="0" w:color="auto"/>
        <w:bottom w:val="none" w:sz="0" w:space="0" w:color="auto"/>
        <w:right w:val="none" w:sz="0" w:space="0" w:color="auto"/>
      </w:divBdr>
    </w:div>
    <w:div w:id="1546022791">
      <w:bodyDiv w:val="1"/>
      <w:marLeft w:val="0"/>
      <w:marRight w:val="0"/>
      <w:marTop w:val="0"/>
      <w:marBottom w:val="0"/>
      <w:divBdr>
        <w:top w:val="none" w:sz="0" w:space="0" w:color="auto"/>
        <w:left w:val="none" w:sz="0" w:space="0" w:color="auto"/>
        <w:bottom w:val="none" w:sz="0" w:space="0" w:color="auto"/>
        <w:right w:val="none" w:sz="0" w:space="0" w:color="auto"/>
      </w:divBdr>
    </w:div>
    <w:div w:id="1669409377">
      <w:bodyDiv w:val="1"/>
      <w:marLeft w:val="0"/>
      <w:marRight w:val="0"/>
      <w:marTop w:val="0"/>
      <w:marBottom w:val="0"/>
      <w:divBdr>
        <w:top w:val="none" w:sz="0" w:space="0" w:color="auto"/>
        <w:left w:val="none" w:sz="0" w:space="0" w:color="auto"/>
        <w:bottom w:val="none" w:sz="0" w:space="0" w:color="auto"/>
        <w:right w:val="none" w:sz="0" w:space="0" w:color="auto"/>
      </w:divBdr>
    </w:div>
    <w:div w:id="1673491375">
      <w:bodyDiv w:val="1"/>
      <w:marLeft w:val="0"/>
      <w:marRight w:val="0"/>
      <w:marTop w:val="0"/>
      <w:marBottom w:val="0"/>
      <w:divBdr>
        <w:top w:val="none" w:sz="0" w:space="0" w:color="auto"/>
        <w:left w:val="none" w:sz="0" w:space="0" w:color="auto"/>
        <w:bottom w:val="none" w:sz="0" w:space="0" w:color="auto"/>
        <w:right w:val="none" w:sz="0" w:space="0" w:color="auto"/>
      </w:divBdr>
    </w:div>
    <w:div w:id="1703358767">
      <w:bodyDiv w:val="1"/>
      <w:marLeft w:val="0"/>
      <w:marRight w:val="0"/>
      <w:marTop w:val="0"/>
      <w:marBottom w:val="0"/>
      <w:divBdr>
        <w:top w:val="none" w:sz="0" w:space="0" w:color="auto"/>
        <w:left w:val="none" w:sz="0" w:space="0" w:color="auto"/>
        <w:bottom w:val="none" w:sz="0" w:space="0" w:color="auto"/>
        <w:right w:val="none" w:sz="0" w:space="0" w:color="auto"/>
      </w:divBdr>
    </w:div>
    <w:div w:id="1746566786">
      <w:bodyDiv w:val="1"/>
      <w:marLeft w:val="0"/>
      <w:marRight w:val="0"/>
      <w:marTop w:val="0"/>
      <w:marBottom w:val="0"/>
      <w:divBdr>
        <w:top w:val="none" w:sz="0" w:space="0" w:color="auto"/>
        <w:left w:val="none" w:sz="0" w:space="0" w:color="auto"/>
        <w:bottom w:val="none" w:sz="0" w:space="0" w:color="auto"/>
        <w:right w:val="none" w:sz="0" w:space="0" w:color="auto"/>
      </w:divBdr>
    </w:div>
    <w:div w:id="1771663972">
      <w:bodyDiv w:val="1"/>
      <w:marLeft w:val="0"/>
      <w:marRight w:val="0"/>
      <w:marTop w:val="0"/>
      <w:marBottom w:val="0"/>
      <w:divBdr>
        <w:top w:val="none" w:sz="0" w:space="0" w:color="auto"/>
        <w:left w:val="none" w:sz="0" w:space="0" w:color="auto"/>
        <w:bottom w:val="none" w:sz="0" w:space="0" w:color="auto"/>
        <w:right w:val="none" w:sz="0" w:space="0" w:color="auto"/>
      </w:divBdr>
    </w:div>
    <w:div w:id="1789667501">
      <w:bodyDiv w:val="1"/>
      <w:marLeft w:val="0"/>
      <w:marRight w:val="0"/>
      <w:marTop w:val="0"/>
      <w:marBottom w:val="0"/>
      <w:divBdr>
        <w:top w:val="none" w:sz="0" w:space="0" w:color="auto"/>
        <w:left w:val="none" w:sz="0" w:space="0" w:color="auto"/>
        <w:bottom w:val="none" w:sz="0" w:space="0" w:color="auto"/>
        <w:right w:val="none" w:sz="0" w:space="0" w:color="auto"/>
      </w:divBdr>
    </w:div>
    <w:div w:id="1927568959">
      <w:bodyDiv w:val="1"/>
      <w:marLeft w:val="0"/>
      <w:marRight w:val="0"/>
      <w:marTop w:val="0"/>
      <w:marBottom w:val="0"/>
      <w:divBdr>
        <w:top w:val="none" w:sz="0" w:space="0" w:color="auto"/>
        <w:left w:val="none" w:sz="0" w:space="0" w:color="auto"/>
        <w:bottom w:val="none" w:sz="0" w:space="0" w:color="auto"/>
        <w:right w:val="none" w:sz="0" w:space="0" w:color="auto"/>
      </w:divBdr>
    </w:div>
    <w:div w:id="1947348617">
      <w:bodyDiv w:val="1"/>
      <w:marLeft w:val="0"/>
      <w:marRight w:val="0"/>
      <w:marTop w:val="0"/>
      <w:marBottom w:val="0"/>
      <w:divBdr>
        <w:top w:val="none" w:sz="0" w:space="0" w:color="auto"/>
        <w:left w:val="none" w:sz="0" w:space="0" w:color="auto"/>
        <w:bottom w:val="none" w:sz="0" w:space="0" w:color="auto"/>
        <w:right w:val="none" w:sz="0" w:space="0" w:color="auto"/>
      </w:divBdr>
    </w:div>
    <w:div w:id="2054108581">
      <w:bodyDiv w:val="1"/>
      <w:marLeft w:val="0"/>
      <w:marRight w:val="0"/>
      <w:marTop w:val="0"/>
      <w:marBottom w:val="0"/>
      <w:divBdr>
        <w:top w:val="none" w:sz="0" w:space="0" w:color="auto"/>
        <w:left w:val="none" w:sz="0" w:space="0" w:color="auto"/>
        <w:bottom w:val="none" w:sz="0" w:space="0" w:color="auto"/>
        <w:right w:val="none" w:sz="0" w:space="0" w:color="auto"/>
      </w:divBdr>
    </w:div>
    <w:div w:id="2073111922">
      <w:bodyDiv w:val="1"/>
      <w:marLeft w:val="0"/>
      <w:marRight w:val="0"/>
      <w:marTop w:val="0"/>
      <w:marBottom w:val="0"/>
      <w:divBdr>
        <w:top w:val="none" w:sz="0" w:space="0" w:color="auto"/>
        <w:left w:val="none" w:sz="0" w:space="0" w:color="auto"/>
        <w:bottom w:val="none" w:sz="0" w:space="0" w:color="auto"/>
        <w:right w:val="none" w:sz="0" w:space="0" w:color="auto"/>
      </w:divBdr>
    </w:div>
    <w:div w:id="2085250827">
      <w:bodyDiv w:val="1"/>
      <w:marLeft w:val="0"/>
      <w:marRight w:val="0"/>
      <w:marTop w:val="0"/>
      <w:marBottom w:val="0"/>
      <w:divBdr>
        <w:top w:val="none" w:sz="0" w:space="0" w:color="auto"/>
        <w:left w:val="none" w:sz="0" w:space="0" w:color="auto"/>
        <w:bottom w:val="none" w:sz="0" w:space="0" w:color="auto"/>
        <w:right w:val="none" w:sz="0" w:space="0" w:color="auto"/>
      </w:divBdr>
    </w:div>
    <w:div w:id="2103068163">
      <w:bodyDiv w:val="1"/>
      <w:marLeft w:val="0"/>
      <w:marRight w:val="0"/>
      <w:marTop w:val="0"/>
      <w:marBottom w:val="0"/>
      <w:divBdr>
        <w:top w:val="none" w:sz="0" w:space="0" w:color="auto"/>
        <w:left w:val="none" w:sz="0" w:space="0" w:color="auto"/>
        <w:bottom w:val="none" w:sz="0" w:space="0" w:color="auto"/>
        <w:right w:val="none" w:sz="0" w:space="0" w:color="auto"/>
      </w:divBdr>
    </w:div>
    <w:div w:id="2126269633">
      <w:bodyDiv w:val="1"/>
      <w:marLeft w:val="0"/>
      <w:marRight w:val="0"/>
      <w:marTop w:val="0"/>
      <w:marBottom w:val="0"/>
      <w:divBdr>
        <w:top w:val="none" w:sz="0" w:space="0" w:color="auto"/>
        <w:left w:val="none" w:sz="0" w:space="0" w:color="auto"/>
        <w:bottom w:val="none" w:sz="0" w:space="0" w:color="auto"/>
        <w:right w:val="none" w:sz="0" w:space="0" w:color="auto"/>
      </w:divBdr>
    </w:div>
    <w:div w:id="214179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nesi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enesis.com" TargetMode="External"/><Relationship Id="rId2" Type="http://schemas.openxmlformats.org/officeDocument/2006/relationships/hyperlink" Target="http://www.genesisnewsusa.com" TargetMode="External"/><Relationship Id="rId1" Type="http://schemas.openxmlformats.org/officeDocument/2006/relationships/hyperlink" Target="http://www.genesis.com" TargetMode="External"/><Relationship Id="rId5" Type="http://schemas.openxmlformats.org/officeDocument/2006/relationships/image" Target="media/image2.png"/><Relationship Id="rId4" Type="http://schemas.openxmlformats.org/officeDocument/2006/relationships/hyperlink" Target="http://www.genesisnewsus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F3F20-F38D-4A15-AEF3-82E632677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E4BA4-2E75-4DB9-99F3-FF006C864D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1A826-6A11-4A0C-912C-F622A271AFFD}">
  <ds:schemaRefs>
    <ds:schemaRef ds:uri="http://schemas.microsoft.com/sharepoint/v3/contenttype/forms"/>
  </ds:schemaRefs>
</ds:datastoreItem>
</file>

<file path=customXml/itemProps4.xml><?xml version="1.0" encoding="utf-8"?>
<ds:datastoreItem xmlns:ds="http://schemas.openxmlformats.org/officeDocument/2006/customXml" ds:itemID="{1D8E46CB-BDBE-4700-800E-0AB5FD003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1398</Words>
  <Characters>7974</Characters>
  <Application>Microsoft Office Word</Application>
  <DocSecurity>0</DocSecurity>
  <Lines>66</Lines>
  <Paragraphs>18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9354</CharactersWithSpaces>
  <SharedDoc>false</SharedDoc>
  <HLinks>
    <vt:vector size="18" baseType="variant">
      <vt:variant>
        <vt:i4>5177415</vt:i4>
      </vt:variant>
      <vt:variant>
        <vt:i4>0</vt:i4>
      </vt:variant>
      <vt:variant>
        <vt:i4>0</vt:i4>
      </vt:variant>
      <vt:variant>
        <vt:i4>5</vt:i4>
      </vt:variant>
      <vt:variant>
        <vt:lpwstr>https://www.genesis.com/</vt:lpwstr>
      </vt:variant>
      <vt:variant>
        <vt:lpwstr/>
      </vt:variant>
      <vt:variant>
        <vt:i4>2687034</vt:i4>
      </vt:variant>
      <vt:variant>
        <vt:i4>6</vt:i4>
      </vt:variant>
      <vt:variant>
        <vt:i4>0</vt:i4>
      </vt:variant>
      <vt:variant>
        <vt:i4>5</vt:i4>
      </vt:variant>
      <vt:variant>
        <vt:lpwstr>http://www.genesisnewsusa.com/</vt:lpwstr>
      </vt:variant>
      <vt:variant>
        <vt:lpwstr/>
      </vt:variant>
      <vt:variant>
        <vt:i4>2883704</vt:i4>
      </vt:variant>
      <vt:variant>
        <vt:i4>3</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문상현</dc:creator>
  <cp:keywords/>
  <dc:description/>
  <cp:lastModifiedBy>Ravi Bhagat</cp:lastModifiedBy>
  <cp:revision>3</cp:revision>
  <cp:lastPrinted>2021-11-08T00:22:00Z</cp:lastPrinted>
  <dcterms:created xsi:type="dcterms:W3CDTF">2021-11-10T11:56:00Z</dcterms:created>
  <dcterms:modified xsi:type="dcterms:W3CDTF">2021-11-10T12:45:00Z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0x01010034E9CB475D1A1A438A6ED4AF75193419</vt:lpwstr>
  </property>
  <property fmtid="{D5CDD505-2E9C-101B-9397-08002B2CF9AE}" pid="3" name="MSIP_Label_425c787f-039f-4287-bd0c-30008109edfc_Enabled">
    <vt:lpwstr>true</vt:lpwstr>
  </property>
  <property fmtid="{D5CDD505-2E9C-101B-9397-08002B2CF9AE}" pid="4" name="MSIP_Label_425c787f-039f-4287-bd0c-30008109edfc_SetDate">
    <vt:lpwstr>2021-11-07T23:43:57Z</vt:lpwstr>
  </property>
  <property fmtid="{D5CDD505-2E9C-101B-9397-08002B2CF9AE}" pid="5" name="MSIP_Label_425c787f-039f-4287-bd0c-30008109edfc_Method">
    <vt:lpwstr>Standard</vt:lpwstr>
  </property>
  <property fmtid="{D5CDD505-2E9C-101B-9397-08002B2CF9AE}" pid="6" name="MSIP_Label_425c787f-039f-4287-bd0c-30008109edfc_Name">
    <vt:lpwstr>사내한(평문)</vt:lpwstr>
  </property>
  <property fmtid="{D5CDD505-2E9C-101B-9397-08002B2CF9AE}" pid="7" name="MSIP_Label_425c787f-039f-4287-bd0c-30008109edfc_SiteId">
    <vt:lpwstr>f85ca5f1-aa23-4252-a83a-443d333b1fe7</vt:lpwstr>
  </property>
  <property fmtid="{D5CDD505-2E9C-101B-9397-08002B2CF9AE}" pid="8" name="MSIP_Label_425c787f-039f-4287-bd0c-30008109edfc_ActionId">
    <vt:lpwstr>021e4e93-ae20-423a-9ee3-d86f337e1298</vt:lpwstr>
  </property>
  <property fmtid="{D5CDD505-2E9C-101B-9397-08002B2CF9AE}" pid="9" name="MSIP_Label_425c787f-039f-4287-bd0c-30008109edfc_ContentBits">
    <vt:lpwstr>0</vt:lpwstr>
  </property>
</Properties>
</file>